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F053F2" w14:textId="263C19DA" w:rsidR="00280F47" w:rsidRPr="00F43086" w:rsidRDefault="00280F47" w:rsidP="001C6FD3">
      <w:pPr>
        <w:bidi/>
        <w:spacing w:line="276" w:lineRule="auto"/>
        <w:jc w:val="center"/>
        <w:rPr>
          <w:rFonts w:asciiTheme="majorBidi" w:hAnsiTheme="majorBidi" w:cstheme="majorBidi"/>
          <w:sz w:val="32"/>
          <w:szCs w:val="32"/>
          <w:rtl/>
        </w:rPr>
      </w:pPr>
      <w:r w:rsidRPr="00F43086">
        <w:rPr>
          <w:rFonts w:asciiTheme="majorBidi" w:hAnsiTheme="majorBidi" w:cstheme="majorBidi"/>
          <w:b/>
          <w:bCs/>
          <w:sz w:val="32"/>
          <w:szCs w:val="32"/>
          <w:rtl/>
        </w:rPr>
        <w:t xml:space="preserve">بعد عشر سنوات على </w:t>
      </w:r>
      <w:r w:rsidR="002F6BD9" w:rsidRPr="00F43086">
        <w:rPr>
          <w:rFonts w:asciiTheme="majorBidi" w:hAnsiTheme="majorBidi" w:cstheme="majorBidi" w:hint="cs"/>
          <w:b/>
          <w:bCs/>
          <w:sz w:val="32"/>
          <w:szCs w:val="32"/>
          <w:rtl/>
          <w:lang w:val="en-US"/>
        </w:rPr>
        <w:t>"</w:t>
      </w:r>
      <w:r w:rsidRPr="00F43086">
        <w:rPr>
          <w:rFonts w:asciiTheme="majorBidi" w:hAnsiTheme="majorBidi" w:cstheme="majorBidi"/>
          <w:b/>
          <w:bCs/>
          <w:sz w:val="32"/>
          <w:szCs w:val="32"/>
          <w:rtl/>
        </w:rPr>
        <w:t>فرح الحبّ</w:t>
      </w:r>
      <w:r w:rsidR="002F6BD9" w:rsidRPr="00F43086">
        <w:rPr>
          <w:rFonts w:asciiTheme="majorBidi" w:hAnsiTheme="majorBidi" w:cstheme="majorBidi" w:hint="cs"/>
          <w:b/>
          <w:bCs/>
          <w:sz w:val="32"/>
          <w:szCs w:val="32"/>
          <w:rtl/>
        </w:rPr>
        <w:t>"</w:t>
      </w:r>
      <w:r w:rsidRPr="00F43086">
        <w:rPr>
          <w:rFonts w:asciiTheme="majorBidi" w:hAnsiTheme="majorBidi" w:cstheme="majorBidi"/>
          <w:b/>
          <w:bCs/>
          <w:sz w:val="32"/>
          <w:szCs w:val="32"/>
          <w:rtl/>
        </w:rPr>
        <w:t>: إعلان الإنجيل مع العائلات اليوم</w:t>
      </w:r>
    </w:p>
    <w:p w14:paraId="44D149D9" w14:textId="77777777" w:rsidR="00280F47" w:rsidRPr="00F43086" w:rsidRDefault="00280F47" w:rsidP="001C6FD3">
      <w:pPr>
        <w:bidi/>
        <w:spacing w:line="276" w:lineRule="auto"/>
        <w:jc w:val="center"/>
        <w:rPr>
          <w:rFonts w:asciiTheme="majorBidi" w:hAnsiTheme="majorBidi" w:cstheme="majorBidi"/>
          <w:sz w:val="32"/>
          <w:szCs w:val="32"/>
          <w:rtl/>
        </w:rPr>
      </w:pPr>
      <w:r w:rsidRPr="00F43086">
        <w:rPr>
          <w:rFonts w:asciiTheme="majorBidi" w:hAnsiTheme="majorBidi" w:cstheme="majorBidi"/>
          <w:sz w:val="32"/>
          <w:szCs w:val="32"/>
          <w:rtl/>
        </w:rPr>
        <w:t>لقاء قداسة البابا لاوُن الرابع عشر مع رؤساء الكنائس الشرقية ورؤساء المجالس الأسقفية</w:t>
      </w:r>
    </w:p>
    <w:p w14:paraId="2C0AE8FE" w14:textId="4FAFE878" w:rsidR="00280F47" w:rsidRPr="00F43086" w:rsidRDefault="00280F47" w:rsidP="001C6FD3">
      <w:pPr>
        <w:bidi/>
        <w:spacing w:line="276" w:lineRule="auto"/>
        <w:jc w:val="center"/>
        <w:rPr>
          <w:rFonts w:asciiTheme="majorBidi" w:hAnsiTheme="majorBidi" w:cstheme="majorBidi"/>
          <w:sz w:val="32"/>
          <w:szCs w:val="32"/>
          <w:rtl/>
          <w:lang w:val="en-US"/>
        </w:rPr>
      </w:pPr>
      <w:r w:rsidRPr="00F43086">
        <w:rPr>
          <w:rFonts w:asciiTheme="majorBidi" w:hAnsiTheme="majorBidi" w:cstheme="majorBidi"/>
          <w:b/>
          <w:bCs/>
          <w:sz w:val="32"/>
          <w:szCs w:val="32"/>
          <w:rtl/>
        </w:rPr>
        <w:t>7–14 أكتوبر 2026</w:t>
      </w:r>
    </w:p>
    <w:p w14:paraId="399925FA" w14:textId="77777777" w:rsidR="00280F47" w:rsidRPr="00F43086" w:rsidRDefault="00280F47" w:rsidP="001C6FD3">
      <w:pPr>
        <w:bidi/>
        <w:spacing w:line="276" w:lineRule="auto"/>
        <w:jc w:val="center"/>
        <w:rPr>
          <w:rFonts w:asciiTheme="majorBidi" w:hAnsiTheme="majorBidi" w:cstheme="majorBidi"/>
          <w:sz w:val="32"/>
          <w:szCs w:val="32"/>
          <w:rtl/>
        </w:rPr>
      </w:pPr>
      <w:r w:rsidRPr="00F43086">
        <w:rPr>
          <w:rFonts w:asciiTheme="majorBidi" w:hAnsiTheme="majorBidi" w:cstheme="majorBidi"/>
          <w:b/>
          <w:bCs/>
          <w:sz w:val="32"/>
          <w:szCs w:val="32"/>
          <w:rtl/>
        </w:rPr>
        <w:t>الإطار الموضوعي</w:t>
      </w:r>
    </w:p>
    <w:p w14:paraId="1A27928A" w14:textId="427F43FD" w:rsidR="001C6FD3" w:rsidRPr="001C6FD3" w:rsidRDefault="001C6FD3" w:rsidP="001C6FD3">
      <w:pPr>
        <w:bidi/>
        <w:spacing w:before="360" w:after="360" w:line="276" w:lineRule="auto"/>
        <w:jc w:val="both"/>
        <w:rPr>
          <w:rFonts w:asciiTheme="majorBidi" w:hAnsiTheme="majorBidi" w:cstheme="majorBidi"/>
          <w:sz w:val="28"/>
          <w:szCs w:val="28"/>
          <w:lang w:val="it-IT"/>
        </w:rPr>
      </w:pPr>
      <w:r>
        <w:rPr>
          <w:rFonts w:asciiTheme="majorBidi" w:hAnsiTheme="majorBidi" w:cstheme="majorBidi" w:hint="cs"/>
          <w:sz w:val="28"/>
          <w:szCs w:val="28"/>
          <w:rtl/>
        </w:rPr>
        <w:t xml:space="preserve">ترجمة المكتب الإعلامي الكاثوليكي بمصر من موقع </w:t>
      </w:r>
      <w:r>
        <w:rPr>
          <w:rFonts w:asciiTheme="majorBidi" w:hAnsiTheme="majorBidi" w:cstheme="majorBidi"/>
          <w:sz w:val="28"/>
          <w:szCs w:val="28"/>
          <w:lang w:val="it-IT"/>
        </w:rPr>
        <w:t>vatican.va</w:t>
      </w:r>
    </w:p>
    <w:p w14:paraId="4352A928" w14:textId="5B6409AD" w:rsidR="00280F47" w:rsidRPr="00460AE9" w:rsidRDefault="00280F47" w:rsidP="001C6FD3">
      <w:pPr>
        <w:bidi/>
        <w:spacing w:line="276" w:lineRule="auto"/>
        <w:jc w:val="both"/>
        <w:rPr>
          <w:rFonts w:asciiTheme="majorBidi" w:hAnsiTheme="majorBidi" w:cstheme="majorBidi"/>
          <w:sz w:val="28"/>
          <w:szCs w:val="28"/>
          <w:rtl/>
        </w:rPr>
      </w:pPr>
      <w:r w:rsidRPr="00460AE9">
        <w:rPr>
          <w:rFonts w:asciiTheme="majorBidi" w:hAnsiTheme="majorBidi" w:cstheme="majorBidi"/>
          <w:sz w:val="28"/>
          <w:szCs w:val="28"/>
          <w:rtl/>
        </w:rPr>
        <w:t xml:space="preserve">يهدف لقاء قداسة البابا مع رؤساء الكنائس الكاثوليكية الشرقية </w:t>
      </w:r>
      <w:r w:rsidRPr="00460AE9">
        <w:rPr>
          <w:rFonts w:asciiTheme="majorBidi" w:hAnsiTheme="majorBidi" w:cstheme="majorBidi"/>
          <w:i/>
          <w:iCs/>
          <w:sz w:val="28"/>
          <w:szCs w:val="28"/>
          <w:rtl/>
        </w:rPr>
        <w:t>ذوي الحقّ</w:t>
      </w:r>
      <w:r w:rsidRPr="00460AE9">
        <w:rPr>
          <w:rFonts w:asciiTheme="majorBidi" w:hAnsiTheme="majorBidi" w:cstheme="majorBidi"/>
          <w:sz w:val="28"/>
          <w:szCs w:val="28"/>
          <w:rtl/>
        </w:rPr>
        <w:t xml:space="preserve"> الخاص ورؤساء مجلس الأساقفة إلى أن </w:t>
      </w:r>
      <w:r w:rsidR="00E91C47" w:rsidRPr="00460AE9">
        <w:rPr>
          <w:rFonts w:asciiTheme="majorBidi" w:hAnsiTheme="majorBidi" w:cstheme="majorBidi"/>
          <w:i/>
          <w:iCs/>
          <w:sz w:val="28"/>
          <w:szCs w:val="28"/>
          <w:rtl/>
          <w:lang w:val="en-US"/>
        </w:rPr>
        <w:t>"</w:t>
      </w:r>
      <w:r w:rsidRPr="00460AE9">
        <w:rPr>
          <w:rFonts w:asciiTheme="majorBidi" w:hAnsiTheme="majorBidi" w:cstheme="majorBidi"/>
          <w:i/>
          <w:iCs/>
          <w:sz w:val="28"/>
          <w:szCs w:val="28"/>
          <w:rtl/>
        </w:rPr>
        <w:t xml:space="preserve">نقوم بعمليّة إصغاء متبادل، من أجل تمييزٍ سينودسيّ ومعرفة الخطوات التي يجب أن نتّخذها لإعلان الإنجيل للعائلات </w:t>
      </w:r>
      <w:r w:rsidR="00C418DE">
        <w:rPr>
          <w:rFonts w:asciiTheme="majorBidi" w:hAnsiTheme="majorBidi" w:cstheme="majorBidi"/>
          <w:i/>
          <w:iCs/>
          <w:sz w:val="28"/>
          <w:szCs w:val="28"/>
          <w:rtl/>
        </w:rPr>
        <w:t>اليوم، في ضوء الإرشاد الرّسوليّ</w:t>
      </w:r>
      <w:r w:rsidRPr="00460AE9">
        <w:rPr>
          <w:rFonts w:asciiTheme="majorBidi" w:hAnsiTheme="majorBidi" w:cstheme="majorBidi"/>
          <w:i/>
          <w:iCs/>
          <w:sz w:val="28"/>
          <w:szCs w:val="28"/>
          <w:rtl/>
        </w:rPr>
        <w:t xml:space="preserve"> </w:t>
      </w:r>
      <w:r w:rsidR="009F6585" w:rsidRPr="00460AE9">
        <w:rPr>
          <w:rFonts w:asciiTheme="majorBidi" w:hAnsiTheme="majorBidi" w:cstheme="majorBidi"/>
          <w:i/>
          <w:iCs/>
          <w:sz w:val="28"/>
          <w:szCs w:val="28"/>
          <w:rtl/>
        </w:rPr>
        <w:t>"</w:t>
      </w:r>
      <w:r w:rsidRPr="00460AE9">
        <w:rPr>
          <w:rFonts w:asciiTheme="majorBidi" w:hAnsiTheme="majorBidi" w:cstheme="majorBidi"/>
          <w:i/>
          <w:iCs/>
          <w:sz w:val="28"/>
          <w:szCs w:val="28"/>
          <w:rtl/>
        </w:rPr>
        <w:t>فرح الحبّ</w:t>
      </w:r>
      <w:r w:rsidR="009F6585" w:rsidRPr="00460AE9">
        <w:rPr>
          <w:rFonts w:asciiTheme="majorBidi" w:hAnsiTheme="majorBidi" w:cstheme="majorBidi"/>
          <w:i/>
          <w:iCs/>
          <w:sz w:val="28"/>
          <w:szCs w:val="28"/>
          <w:rtl/>
        </w:rPr>
        <w:t>"</w:t>
      </w:r>
      <w:r w:rsidRPr="00460AE9">
        <w:rPr>
          <w:rFonts w:asciiTheme="majorBidi" w:hAnsiTheme="majorBidi" w:cstheme="majorBidi"/>
          <w:i/>
          <w:iCs/>
          <w:sz w:val="28"/>
          <w:szCs w:val="28"/>
          <w:rtl/>
        </w:rPr>
        <w:t xml:space="preserve">، مع الأخذ في الاعتبار ما </w:t>
      </w:r>
      <w:r w:rsidRPr="00C418DE">
        <w:rPr>
          <w:rFonts w:asciiTheme="majorBidi" w:hAnsiTheme="majorBidi" w:cstheme="majorBidi"/>
          <w:i/>
          <w:iCs/>
          <w:sz w:val="28"/>
          <w:szCs w:val="28"/>
          <w:rtl/>
        </w:rPr>
        <w:t>يتحقّق في الكنائس المحلّيّة</w:t>
      </w:r>
      <w:r w:rsidR="009F6585" w:rsidRPr="00C418DE">
        <w:rPr>
          <w:rFonts w:asciiTheme="majorBidi" w:hAnsiTheme="majorBidi" w:cstheme="majorBidi"/>
          <w:i/>
          <w:iCs/>
          <w:sz w:val="28"/>
          <w:szCs w:val="28"/>
          <w:rtl/>
        </w:rPr>
        <w:t>"</w:t>
      </w:r>
      <w:r w:rsidR="00C418DE" w:rsidRPr="00C418DE">
        <w:rPr>
          <w:rStyle w:val="FootnoteReference"/>
          <w:rFonts w:asciiTheme="majorBidi" w:hAnsiTheme="majorBidi" w:cstheme="majorBidi"/>
          <w:sz w:val="28"/>
          <w:szCs w:val="28"/>
          <w:rtl/>
        </w:rPr>
        <w:footnoteReference w:id="1"/>
      </w:r>
      <w:r w:rsidR="00C418DE" w:rsidRPr="00C418DE">
        <w:rPr>
          <w:rFonts w:asciiTheme="majorBidi" w:hAnsiTheme="majorBidi" w:cstheme="majorBidi" w:hint="cs"/>
          <w:sz w:val="28"/>
          <w:szCs w:val="28"/>
          <w:rtl/>
        </w:rPr>
        <w:t>.</w:t>
      </w:r>
      <w:r w:rsidRPr="00C418DE">
        <w:rPr>
          <w:rFonts w:asciiTheme="majorBidi" w:hAnsiTheme="majorBidi" w:cstheme="majorBidi"/>
          <w:sz w:val="28"/>
          <w:szCs w:val="28"/>
          <w:rtl/>
        </w:rPr>
        <w:t xml:space="preserve"> ولذلك</w:t>
      </w:r>
      <w:r w:rsidRPr="00460AE9">
        <w:rPr>
          <w:rFonts w:asciiTheme="majorBidi" w:hAnsiTheme="majorBidi" w:cstheme="majorBidi"/>
          <w:sz w:val="28"/>
          <w:szCs w:val="28"/>
          <w:rtl/>
        </w:rPr>
        <w:t xml:space="preserve">، </w:t>
      </w:r>
      <w:r w:rsidR="00167B3E">
        <w:rPr>
          <w:rFonts w:asciiTheme="majorBidi" w:hAnsiTheme="majorBidi" w:cstheme="majorBidi"/>
          <w:sz w:val="28"/>
          <w:szCs w:val="28"/>
          <w:rtl/>
        </w:rPr>
        <w:t>فإن هذا اللقاء يمثل مسيرة ر</w:t>
      </w:r>
      <w:r w:rsidRPr="00460AE9">
        <w:rPr>
          <w:rFonts w:asciiTheme="majorBidi" w:hAnsiTheme="majorBidi" w:cstheme="majorBidi"/>
          <w:sz w:val="28"/>
          <w:szCs w:val="28"/>
          <w:rtl/>
        </w:rPr>
        <w:t xml:space="preserve">عوية بامتياز، تندرج ضمن العملية المستمرة </w:t>
      </w:r>
      <w:r w:rsidR="009F6585" w:rsidRPr="00460AE9">
        <w:rPr>
          <w:rFonts w:asciiTheme="majorBidi" w:hAnsiTheme="majorBidi" w:cstheme="majorBidi"/>
          <w:i/>
          <w:iCs/>
          <w:sz w:val="28"/>
          <w:szCs w:val="28"/>
          <w:rtl/>
        </w:rPr>
        <w:t>"</w:t>
      </w:r>
      <w:r w:rsidRPr="00460AE9">
        <w:rPr>
          <w:rFonts w:asciiTheme="majorBidi" w:hAnsiTheme="majorBidi" w:cstheme="majorBidi"/>
          <w:i/>
          <w:iCs/>
          <w:sz w:val="28"/>
          <w:szCs w:val="28"/>
          <w:rtl/>
        </w:rPr>
        <w:t xml:space="preserve">للارتداد </w:t>
      </w:r>
      <w:r w:rsidR="009801C3" w:rsidRPr="00460AE9">
        <w:rPr>
          <w:rFonts w:asciiTheme="majorBidi" w:hAnsiTheme="majorBidi" w:cstheme="majorBidi"/>
          <w:i/>
          <w:iCs/>
          <w:sz w:val="28"/>
          <w:szCs w:val="28"/>
          <w:rtl/>
        </w:rPr>
        <w:t>الرعوي</w:t>
      </w:r>
      <w:r w:rsidR="009F6585" w:rsidRPr="00460AE9">
        <w:rPr>
          <w:rFonts w:asciiTheme="majorBidi" w:hAnsiTheme="majorBidi" w:cstheme="majorBidi"/>
          <w:i/>
          <w:iCs/>
          <w:sz w:val="28"/>
          <w:szCs w:val="28"/>
          <w:rtl/>
        </w:rPr>
        <w:t>"</w:t>
      </w:r>
      <w:r w:rsidRPr="00460AE9">
        <w:rPr>
          <w:rFonts w:asciiTheme="majorBidi" w:hAnsiTheme="majorBidi" w:cstheme="majorBidi"/>
          <w:i/>
          <w:iCs/>
          <w:sz w:val="28"/>
          <w:szCs w:val="28"/>
          <w:rtl/>
        </w:rPr>
        <w:t>.</w:t>
      </w:r>
    </w:p>
    <w:p w14:paraId="55304C5B" w14:textId="0379162D" w:rsidR="00280F47" w:rsidRPr="00460AE9" w:rsidRDefault="00280F47" w:rsidP="001C6FD3">
      <w:pPr>
        <w:bidi/>
        <w:spacing w:line="276" w:lineRule="auto"/>
        <w:jc w:val="both"/>
        <w:rPr>
          <w:rFonts w:asciiTheme="majorBidi" w:hAnsiTheme="majorBidi" w:cstheme="majorBidi"/>
          <w:sz w:val="28"/>
          <w:szCs w:val="28"/>
          <w:rtl/>
        </w:rPr>
      </w:pPr>
      <w:r w:rsidRPr="00460AE9">
        <w:rPr>
          <w:rFonts w:asciiTheme="majorBidi" w:hAnsiTheme="majorBidi" w:cstheme="majorBidi"/>
          <w:sz w:val="28"/>
          <w:szCs w:val="28"/>
          <w:rtl/>
        </w:rPr>
        <w:t xml:space="preserve">وخلال هذه المسيرة، نحن مدعوون إلى أن نسأل الرب </w:t>
      </w:r>
      <w:r w:rsidR="000D1063" w:rsidRPr="00460AE9">
        <w:rPr>
          <w:rFonts w:asciiTheme="majorBidi" w:hAnsiTheme="majorBidi" w:cstheme="majorBidi"/>
          <w:i/>
          <w:iCs/>
          <w:sz w:val="28"/>
          <w:szCs w:val="28"/>
          <w:rtl/>
        </w:rPr>
        <w:t>"</w:t>
      </w:r>
      <w:r w:rsidRPr="00460AE9">
        <w:rPr>
          <w:rFonts w:asciiTheme="majorBidi" w:hAnsiTheme="majorBidi" w:cstheme="majorBidi"/>
          <w:i/>
          <w:iCs/>
          <w:sz w:val="28"/>
          <w:szCs w:val="28"/>
          <w:rtl/>
        </w:rPr>
        <w:t>الشّجاعة لمواصلة المسيرة،</w:t>
      </w:r>
      <w:r w:rsidR="000D1063" w:rsidRPr="00460AE9">
        <w:rPr>
          <w:rFonts w:asciiTheme="majorBidi" w:hAnsiTheme="majorBidi" w:cstheme="majorBidi"/>
          <w:i/>
          <w:iCs/>
          <w:sz w:val="28"/>
          <w:szCs w:val="28"/>
          <w:rtl/>
        </w:rPr>
        <w:t>"</w:t>
      </w:r>
      <w:r w:rsidRPr="00460AE9">
        <w:rPr>
          <w:rFonts w:asciiTheme="majorBidi" w:hAnsiTheme="majorBidi" w:cstheme="majorBidi"/>
          <w:sz w:val="28"/>
          <w:szCs w:val="28"/>
          <w:rtl/>
        </w:rPr>
        <w:t xml:space="preserve"> </w:t>
      </w:r>
      <w:r w:rsidR="00A35C88" w:rsidRPr="002973CA">
        <w:rPr>
          <w:rFonts w:asciiTheme="majorBidi" w:hAnsiTheme="majorBidi" w:cstheme="majorBidi"/>
          <w:sz w:val="28"/>
          <w:szCs w:val="28"/>
          <w:rtl/>
        </w:rPr>
        <w:t>التي</w:t>
      </w:r>
      <w:r w:rsidRPr="002973CA">
        <w:rPr>
          <w:rFonts w:asciiTheme="majorBidi" w:hAnsiTheme="majorBidi" w:cstheme="majorBidi"/>
          <w:sz w:val="28"/>
          <w:szCs w:val="28"/>
          <w:rtl/>
        </w:rPr>
        <w:t xml:space="preserve"> فت</w:t>
      </w:r>
      <w:r w:rsidR="00A35C88" w:rsidRPr="002973CA">
        <w:rPr>
          <w:rFonts w:asciiTheme="majorBidi" w:hAnsiTheme="majorBidi" w:cstheme="majorBidi"/>
          <w:sz w:val="28"/>
          <w:szCs w:val="28"/>
          <w:rtl/>
        </w:rPr>
        <w:t>حها</w:t>
      </w:r>
      <w:r w:rsidRPr="002973CA">
        <w:rPr>
          <w:rFonts w:asciiTheme="majorBidi" w:hAnsiTheme="majorBidi" w:cstheme="majorBidi"/>
          <w:sz w:val="28"/>
          <w:szCs w:val="28"/>
          <w:rtl/>
        </w:rPr>
        <w:t xml:space="preserve"> الإرشاد الرسولي </w:t>
      </w:r>
      <w:r w:rsidR="00167B3E" w:rsidRPr="002973CA">
        <w:rPr>
          <w:rFonts w:asciiTheme="majorBidi" w:hAnsiTheme="majorBidi" w:cstheme="majorBidi" w:hint="cs"/>
          <w:sz w:val="28"/>
          <w:szCs w:val="28"/>
          <w:rtl/>
        </w:rPr>
        <w:t>"</w:t>
      </w:r>
      <w:r w:rsidRPr="002973CA">
        <w:rPr>
          <w:rFonts w:asciiTheme="majorBidi" w:hAnsiTheme="majorBidi" w:cstheme="majorBidi"/>
          <w:sz w:val="28"/>
          <w:szCs w:val="28"/>
          <w:rtl/>
        </w:rPr>
        <w:t>فرح الحبّ</w:t>
      </w:r>
      <w:r w:rsidR="00167B3E" w:rsidRPr="002973CA">
        <w:rPr>
          <w:rFonts w:asciiTheme="majorBidi" w:hAnsiTheme="majorBidi" w:cstheme="majorBidi" w:hint="cs"/>
          <w:sz w:val="28"/>
          <w:szCs w:val="28"/>
          <w:rtl/>
        </w:rPr>
        <w:t>"</w:t>
      </w:r>
      <w:r w:rsidRPr="002973CA">
        <w:rPr>
          <w:rFonts w:asciiTheme="majorBidi" w:hAnsiTheme="majorBidi" w:cstheme="majorBidi"/>
          <w:sz w:val="28"/>
          <w:szCs w:val="28"/>
          <w:rtl/>
        </w:rPr>
        <w:t xml:space="preserve">، </w:t>
      </w:r>
      <w:r w:rsidR="000D1063" w:rsidRPr="002973CA">
        <w:rPr>
          <w:rFonts w:asciiTheme="majorBidi" w:hAnsiTheme="majorBidi" w:cstheme="majorBidi"/>
          <w:i/>
          <w:iCs/>
          <w:sz w:val="28"/>
          <w:szCs w:val="28"/>
          <w:rtl/>
        </w:rPr>
        <w:t>"</w:t>
      </w:r>
      <w:r w:rsidRPr="002973CA">
        <w:rPr>
          <w:rFonts w:asciiTheme="majorBidi" w:hAnsiTheme="majorBidi" w:cstheme="majorBidi"/>
          <w:i/>
          <w:iCs/>
          <w:sz w:val="28"/>
          <w:szCs w:val="28"/>
          <w:rtl/>
        </w:rPr>
        <w:t>فنقبل الإنجيل دائمًا من جديد، ونفرح لمقدرتنا على أن نعلنه للجميع</w:t>
      </w:r>
      <w:r w:rsidR="000D1063" w:rsidRPr="002973CA">
        <w:rPr>
          <w:rFonts w:asciiTheme="majorBidi" w:hAnsiTheme="majorBidi" w:cstheme="majorBidi"/>
          <w:i/>
          <w:iCs/>
          <w:sz w:val="28"/>
          <w:szCs w:val="28"/>
          <w:rtl/>
        </w:rPr>
        <w:t>"</w:t>
      </w:r>
      <w:r w:rsidR="00167B3E" w:rsidRPr="002973CA">
        <w:rPr>
          <w:rFonts w:asciiTheme="majorBidi" w:hAnsiTheme="majorBidi" w:cstheme="majorBidi" w:hint="cs"/>
          <w:i/>
          <w:iCs/>
          <w:sz w:val="28"/>
          <w:szCs w:val="28"/>
          <w:rtl/>
        </w:rPr>
        <w:t>.</w:t>
      </w:r>
      <w:r w:rsidRPr="002973CA">
        <w:rPr>
          <w:rFonts w:asciiTheme="majorBidi" w:hAnsiTheme="majorBidi" w:cstheme="majorBidi"/>
          <w:sz w:val="28"/>
          <w:szCs w:val="28"/>
          <w:rtl/>
        </w:rPr>
        <w:t xml:space="preserve"> وفي هذا الأفق، لا تُعد ا</w:t>
      </w:r>
      <w:r w:rsidR="00167B3E" w:rsidRPr="002973CA">
        <w:rPr>
          <w:rFonts w:asciiTheme="majorBidi" w:hAnsiTheme="majorBidi" w:cstheme="majorBidi"/>
          <w:sz w:val="28"/>
          <w:szCs w:val="28"/>
          <w:rtl/>
        </w:rPr>
        <w:t>لعائلات مجرد متلقية للرعاية الر</w:t>
      </w:r>
      <w:r w:rsidRPr="002973CA">
        <w:rPr>
          <w:rFonts w:asciiTheme="majorBidi" w:hAnsiTheme="majorBidi" w:cstheme="majorBidi"/>
          <w:sz w:val="28"/>
          <w:szCs w:val="28"/>
          <w:rtl/>
        </w:rPr>
        <w:t>عوية التي تقدمها الكنيسة، بل هي أيضًا فاعل أساسي</w:t>
      </w:r>
      <w:bookmarkStart w:id="0" w:name="_GoBack"/>
      <w:bookmarkEnd w:id="0"/>
      <w:r w:rsidRPr="00460AE9">
        <w:rPr>
          <w:rFonts w:asciiTheme="majorBidi" w:hAnsiTheme="majorBidi" w:cstheme="majorBidi"/>
          <w:sz w:val="28"/>
          <w:szCs w:val="28"/>
          <w:rtl/>
        </w:rPr>
        <w:t xml:space="preserve"> في رسالتها، إذ يتجسد الإنجيل من خلالها في العلاقات اليومية، والخيارات، والهشاشة، والرجاء.</w:t>
      </w:r>
    </w:p>
    <w:p w14:paraId="38EE1D52" w14:textId="77777777" w:rsidR="00280F47" w:rsidRPr="00460AE9" w:rsidRDefault="00280F47" w:rsidP="001C6FD3">
      <w:pPr>
        <w:bidi/>
        <w:spacing w:line="276" w:lineRule="auto"/>
        <w:jc w:val="both"/>
        <w:rPr>
          <w:rFonts w:asciiTheme="majorBidi" w:hAnsiTheme="majorBidi" w:cstheme="majorBidi"/>
          <w:sz w:val="28"/>
          <w:szCs w:val="28"/>
          <w:rtl/>
        </w:rPr>
      </w:pPr>
      <w:r w:rsidRPr="00460AE9">
        <w:rPr>
          <w:rFonts w:asciiTheme="majorBidi" w:hAnsiTheme="majorBidi" w:cstheme="majorBidi"/>
          <w:sz w:val="28"/>
          <w:szCs w:val="28"/>
          <w:rtl/>
        </w:rPr>
        <w:t>تهدف أيام التأمل إلى توفير مساحة حقيقية للقاء، والإصغاء، والتمييز، وذلك من خلال استقبال الخبرات المعاشة للعائلات؛ وتبادل قصص الحياة الواقعية؛ والتأمل في مبادرات المرافقة التي تعمل الجماعات الكنسية، بمعونة نعمة الله، على تطبيقها؛ والانخراط في حوار مع الخبراء. والغاية من ذلك هي تمييز الاتجاه الذي يقودنا إليه الروح القدس اليوم، لكي نتعرف إلى ما يحققه بالفعل في حياة العائلات، وندعمه وننميه، ونقدر إسهام العائلات في رسالة الكنيسة.</w:t>
      </w:r>
    </w:p>
    <w:p w14:paraId="21E79999" w14:textId="77777777" w:rsidR="00280F47" w:rsidRPr="00460AE9" w:rsidRDefault="00280F47" w:rsidP="001C6FD3">
      <w:pPr>
        <w:bidi/>
        <w:spacing w:line="276" w:lineRule="auto"/>
        <w:jc w:val="both"/>
        <w:rPr>
          <w:rFonts w:asciiTheme="majorBidi" w:hAnsiTheme="majorBidi" w:cstheme="majorBidi"/>
          <w:sz w:val="28"/>
          <w:szCs w:val="28"/>
          <w:rtl/>
        </w:rPr>
      </w:pPr>
      <w:r w:rsidRPr="00460AE9">
        <w:rPr>
          <w:rFonts w:asciiTheme="majorBidi" w:hAnsiTheme="majorBidi" w:cstheme="majorBidi"/>
          <w:b/>
          <w:bCs/>
          <w:sz w:val="28"/>
          <w:szCs w:val="28"/>
          <w:rtl/>
        </w:rPr>
        <w:t>1. العائلات اليوم: الواقع، والجمال، والتحديات</w:t>
      </w:r>
    </w:p>
    <w:p w14:paraId="4CFC4F02" w14:textId="77777777" w:rsidR="00280F47" w:rsidRPr="00460AE9" w:rsidRDefault="00280F47" w:rsidP="001C6FD3">
      <w:pPr>
        <w:bidi/>
        <w:spacing w:line="276" w:lineRule="auto"/>
        <w:jc w:val="both"/>
        <w:rPr>
          <w:rFonts w:asciiTheme="majorBidi" w:hAnsiTheme="majorBidi" w:cstheme="majorBidi"/>
          <w:sz w:val="28"/>
          <w:szCs w:val="28"/>
          <w:rtl/>
        </w:rPr>
      </w:pPr>
      <w:r w:rsidRPr="00460AE9">
        <w:rPr>
          <w:rFonts w:asciiTheme="majorBidi" w:hAnsiTheme="majorBidi" w:cstheme="majorBidi"/>
          <w:i/>
          <w:iCs/>
          <w:sz w:val="28"/>
          <w:szCs w:val="28"/>
          <w:rtl/>
        </w:rPr>
        <w:t>تمييز علامات الأزمنة من خلال خبرة العائلات والالتزام الرعوي للكنيسة في الوقت الحاضر.</w:t>
      </w:r>
    </w:p>
    <w:p w14:paraId="55EAB80A" w14:textId="77777777" w:rsidR="00167B3E" w:rsidRDefault="00280F47" w:rsidP="001C6FD3">
      <w:pPr>
        <w:bidi/>
        <w:spacing w:line="276" w:lineRule="auto"/>
        <w:jc w:val="both"/>
        <w:rPr>
          <w:rFonts w:asciiTheme="majorBidi" w:hAnsiTheme="majorBidi" w:cstheme="majorBidi"/>
          <w:i/>
          <w:iCs/>
          <w:sz w:val="28"/>
          <w:szCs w:val="28"/>
          <w:rtl/>
        </w:rPr>
      </w:pPr>
      <w:r w:rsidRPr="00460AE9">
        <w:rPr>
          <w:rFonts w:asciiTheme="majorBidi" w:hAnsiTheme="majorBidi" w:cstheme="majorBidi"/>
          <w:sz w:val="28"/>
          <w:szCs w:val="28"/>
          <w:rtl/>
        </w:rPr>
        <w:t>تنطلق أعمال هذا اللقاء من نظرة إلى الواقع يستنير فيها الإنجيل وتتجذر في المسيح:</w:t>
      </w:r>
      <w:r w:rsidR="00F07D23" w:rsidRPr="00460AE9">
        <w:rPr>
          <w:rFonts w:asciiTheme="majorBidi" w:hAnsiTheme="majorBidi" w:cstheme="majorBidi"/>
          <w:sz w:val="28"/>
          <w:szCs w:val="28"/>
          <w:rtl/>
        </w:rPr>
        <w:t xml:space="preserve"> </w:t>
      </w:r>
      <w:r w:rsidR="00F07D23" w:rsidRPr="00460AE9">
        <w:rPr>
          <w:rFonts w:asciiTheme="majorBidi" w:hAnsiTheme="majorBidi" w:cstheme="majorBidi"/>
          <w:i/>
          <w:iCs/>
          <w:sz w:val="28"/>
          <w:szCs w:val="28"/>
          <w:rtl/>
        </w:rPr>
        <w:t>"</w:t>
      </w:r>
      <w:r w:rsidRPr="00460AE9">
        <w:rPr>
          <w:rFonts w:asciiTheme="majorBidi" w:hAnsiTheme="majorBidi" w:cstheme="majorBidi"/>
          <w:i/>
          <w:iCs/>
          <w:sz w:val="28"/>
          <w:szCs w:val="28"/>
          <w:rtl/>
        </w:rPr>
        <w:t>يتَّسم زمننا بتحوّلات سريعة، جعلت من الضّروريّ، أكثر من قبل عشر سنوات، إيلاء انتباه رعويّ خاصّ للعائلات، التي أوكل إليها الرّبّ يسوع مهمّة المشاركة في رسالة الكنيسة في إعلان</w:t>
      </w:r>
      <w:r w:rsidR="00167B3E">
        <w:rPr>
          <w:rFonts w:asciiTheme="majorBidi" w:hAnsiTheme="majorBidi" w:cstheme="majorBidi"/>
          <w:i/>
          <w:iCs/>
          <w:sz w:val="28"/>
          <w:szCs w:val="28"/>
          <w:rtl/>
        </w:rPr>
        <w:t xml:space="preserve"> الإنجيل والشّهادة له</w:t>
      </w:r>
      <w:r w:rsidR="00F07D23" w:rsidRPr="00460AE9">
        <w:rPr>
          <w:rFonts w:asciiTheme="majorBidi" w:hAnsiTheme="majorBidi" w:cstheme="majorBidi"/>
          <w:i/>
          <w:iCs/>
          <w:sz w:val="28"/>
          <w:szCs w:val="28"/>
          <w:rtl/>
        </w:rPr>
        <w:t>"</w:t>
      </w:r>
      <w:r w:rsidR="00167B3E">
        <w:rPr>
          <w:rFonts w:asciiTheme="majorBidi" w:hAnsiTheme="majorBidi" w:cstheme="majorBidi" w:hint="cs"/>
          <w:i/>
          <w:iCs/>
          <w:sz w:val="28"/>
          <w:szCs w:val="28"/>
          <w:rtl/>
        </w:rPr>
        <w:t>.</w:t>
      </w:r>
      <w:r w:rsidRPr="00460AE9">
        <w:rPr>
          <w:rFonts w:asciiTheme="majorBidi" w:hAnsiTheme="majorBidi" w:cstheme="majorBidi"/>
          <w:i/>
          <w:iCs/>
          <w:sz w:val="28"/>
          <w:szCs w:val="28"/>
          <w:rtl/>
        </w:rPr>
        <w:t> </w:t>
      </w:r>
    </w:p>
    <w:p w14:paraId="066FE40F" w14:textId="617BFB61" w:rsidR="00280F47" w:rsidRPr="00460AE9" w:rsidRDefault="00280F47" w:rsidP="001C6FD3">
      <w:pPr>
        <w:bidi/>
        <w:spacing w:line="276" w:lineRule="auto"/>
        <w:jc w:val="both"/>
        <w:rPr>
          <w:rFonts w:asciiTheme="majorBidi" w:hAnsiTheme="majorBidi" w:cstheme="majorBidi"/>
          <w:sz w:val="28"/>
          <w:szCs w:val="28"/>
          <w:rtl/>
        </w:rPr>
      </w:pPr>
      <w:r w:rsidRPr="00460AE9">
        <w:rPr>
          <w:rFonts w:asciiTheme="majorBidi" w:hAnsiTheme="majorBidi" w:cstheme="majorBidi"/>
          <w:sz w:val="28"/>
          <w:szCs w:val="28"/>
          <w:rtl/>
        </w:rPr>
        <w:t>وانطلاقًا من المسار الذي رسمه الإرشاد الرسولي</w:t>
      </w:r>
      <w:r w:rsidR="005E632F" w:rsidRPr="005E632F">
        <w:rPr>
          <w:rFonts w:asciiTheme="majorBidi" w:hAnsiTheme="majorBidi" w:cstheme="majorBidi" w:hint="cs"/>
          <w:sz w:val="28"/>
          <w:szCs w:val="28"/>
          <w:rtl/>
        </w:rPr>
        <w:t>"</w:t>
      </w:r>
      <w:r w:rsidRPr="005E632F">
        <w:rPr>
          <w:rFonts w:asciiTheme="majorBidi" w:hAnsiTheme="majorBidi" w:cstheme="majorBidi"/>
          <w:sz w:val="28"/>
          <w:szCs w:val="28"/>
          <w:rtl/>
        </w:rPr>
        <w:t xml:space="preserve"> فرح الحبّ</w:t>
      </w:r>
      <w:r w:rsidR="005E632F" w:rsidRPr="005E632F">
        <w:rPr>
          <w:rFonts w:asciiTheme="majorBidi" w:hAnsiTheme="majorBidi" w:cstheme="majorBidi" w:hint="cs"/>
          <w:sz w:val="28"/>
          <w:szCs w:val="28"/>
          <w:rtl/>
        </w:rPr>
        <w:t>"</w:t>
      </w:r>
      <w:r w:rsidRPr="00460AE9">
        <w:rPr>
          <w:rFonts w:asciiTheme="majorBidi" w:hAnsiTheme="majorBidi" w:cstheme="majorBidi"/>
          <w:i/>
          <w:iCs/>
          <w:sz w:val="28"/>
          <w:szCs w:val="28"/>
          <w:rtl/>
        </w:rPr>
        <w:t xml:space="preserve"> </w:t>
      </w:r>
      <w:r w:rsidRPr="00460AE9">
        <w:rPr>
          <w:rFonts w:asciiTheme="majorBidi" w:hAnsiTheme="majorBidi" w:cstheme="majorBidi"/>
          <w:sz w:val="28"/>
          <w:szCs w:val="28"/>
          <w:rtl/>
        </w:rPr>
        <w:t xml:space="preserve">يصبح من الضروري تقدير </w:t>
      </w:r>
      <w:r w:rsidR="00421DCB" w:rsidRPr="00460AE9">
        <w:rPr>
          <w:rFonts w:asciiTheme="majorBidi" w:hAnsiTheme="majorBidi" w:cstheme="majorBidi"/>
          <w:i/>
          <w:iCs/>
          <w:sz w:val="28"/>
          <w:szCs w:val="28"/>
          <w:rtl/>
        </w:rPr>
        <w:t>"</w:t>
      </w:r>
      <w:r w:rsidRPr="00460AE9">
        <w:rPr>
          <w:rFonts w:asciiTheme="majorBidi" w:hAnsiTheme="majorBidi" w:cstheme="majorBidi"/>
          <w:i/>
          <w:iCs/>
          <w:sz w:val="28"/>
          <w:szCs w:val="28"/>
          <w:rtl/>
        </w:rPr>
        <w:t>علامات الحب والتي بهذه الطريقة تعكس حب الله،</w:t>
      </w:r>
      <w:r w:rsidR="00421DCB" w:rsidRPr="00460AE9">
        <w:rPr>
          <w:rFonts w:asciiTheme="majorBidi" w:hAnsiTheme="majorBidi" w:cstheme="majorBidi"/>
          <w:i/>
          <w:iCs/>
          <w:sz w:val="28"/>
          <w:szCs w:val="28"/>
          <w:rtl/>
        </w:rPr>
        <w:t>"</w:t>
      </w:r>
      <w:r w:rsidRPr="00460AE9">
        <w:rPr>
          <w:rFonts w:asciiTheme="majorBidi" w:hAnsiTheme="majorBidi" w:cstheme="majorBidi"/>
          <w:sz w:val="28"/>
          <w:szCs w:val="28"/>
          <w:rtl/>
        </w:rPr>
        <w:t xml:space="preserve"> ومرافقة الأشخاص </w:t>
      </w:r>
      <w:r w:rsidR="00421DCB" w:rsidRPr="00460AE9">
        <w:rPr>
          <w:rFonts w:asciiTheme="majorBidi" w:hAnsiTheme="majorBidi" w:cstheme="majorBidi"/>
          <w:i/>
          <w:iCs/>
          <w:sz w:val="28"/>
          <w:szCs w:val="28"/>
          <w:rtl/>
        </w:rPr>
        <w:t>"</w:t>
      </w:r>
      <w:r w:rsidRPr="00460AE9">
        <w:rPr>
          <w:rFonts w:asciiTheme="majorBidi" w:hAnsiTheme="majorBidi" w:cstheme="majorBidi"/>
          <w:i/>
          <w:iCs/>
          <w:sz w:val="28"/>
          <w:szCs w:val="28"/>
          <w:rtl/>
        </w:rPr>
        <w:t>بصبرٍ وبرقّة</w:t>
      </w:r>
      <w:r w:rsidR="00421DCB" w:rsidRPr="00460AE9">
        <w:rPr>
          <w:rFonts w:asciiTheme="majorBidi" w:hAnsiTheme="majorBidi" w:cstheme="majorBidi"/>
          <w:i/>
          <w:iCs/>
          <w:sz w:val="28"/>
          <w:szCs w:val="28"/>
          <w:rtl/>
        </w:rPr>
        <w:t>"</w:t>
      </w:r>
      <w:r w:rsidRPr="00460AE9">
        <w:rPr>
          <w:rFonts w:asciiTheme="majorBidi" w:hAnsiTheme="majorBidi" w:cstheme="majorBidi"/>
          <w:sz w:val="28"/>
          <w:szCs w:val="28"/>
          <w:rtl/>
        </w:rPr>
        <w:t xml:space="preserve"> (فرح الحبّ</w:t>
      </w:r>
      <w:r w:rsidR="00167B3E">
        <w:rPr>
          <w:rFonts w:asciiTheme="majorBidi" w:hAnsiTheme="majorBidi" w:cstheme="majorBidi" w:hint="cs"/>
          <w:sz w:val="28"/>
          <w:szCs w:val="28"/>
          <w:rtl/>
        </w:rPr>
        <w:t>،</w:t>
      </w:r>
      <w:r w:rsidRPr="00460AE9">
        <w:rPr>
          <w:rFonts w:asciiTheme="majorBidi" w:hAnsiTheme="majorBidi" w:cstheme="majorBidi"/>
          <w:sz w:val="28"/>
          <w:szCs w:val="28"/>
          <w:rtl/>
        </w:rPr>
        <w:t xml:space="preserve"> 294). ويقتضي ذلك الإصغاء بانتباه إلى الحياة الواقعية للعائلات وإلى خبرة الذين يرافقونها، والاعتراف معًا بجمال المحبة كما يتجلى في الحياة اليومية، وبالهشاشة التي كثيرًا ما تؤثر فيها، بما في ذلك عدم استقرار </w:t>
      </w:r>
      <w:r w:rsidRPr="00460AE9">
        <w:rPr>
          <w:rFonts w:asciiTheme="majorBidi" w:hAnsiTheme="majorBidi" w:cstheme="majorBidi"/>
          <w:sz w:val="28"/>
          <w:szCs w:val="28"/>
          <w:rtl/>
        </w:rPr>
        <w:lastRenderedPageBreak/>
        <w:t>أوضاع العمل والسكن، والمرض، وتحديات تربية الأبناء، والوحدة العاطفية، ورعاية أفراد الأسرة من ذوي الاحتياجات الخاصة، أو المسنين، أو الذين لا يستطيعون الاعتماد على أنفسهم.</w:t>
      </w:r>
    </w:p>
    <w:p w14:paraId="0D8CCF3F" w14:textId="77777777" w:rsidR="00280F47" w:rsidRPr="00460AE9" w:rsidRDefault="00280F47" w:rsidP="001C6FD3">
      <w:pPr>
        <w:bidi/>
        <w:spacing w:line="276" w:lineRule="auto"/>
        <w:jc w:val="both"/>
        <w:rPr>
          <w:rFonts w:asciiTheme="majorBidi" w:hAnsiTheme="majorBidi" w:cstheme="majorBidi"/>
          <w:sz w:val="28"/>
          <w:szCs w:val="28"/>
          <w:rtl/>
        </w:rPr>
      </w:pPr>
      <w:r w:rsidRPr="00460AE9">
        <w:rPr>
          <w:rFonts w:asciiTheme="majorBidi" w:hAnsiTheme="majorBidi" w:cstheme="majorBidi"/>
          <w:sz w:val="28"/>
          <w:szCs w:val="28"/>
          <w:rtl/>
        </w:rPr>
        <w:t>ما هي علامات الرجاء، وما هي التحديات والقضايا الحرجة التي تبرز اليوم من واقع الحياة العائلية في مختلف السياقات الثقافية والاجتماعية؟ وكيف تؤثر تحولات عصرنا في خبرة الحب بين الرجل والمرأة، وفي إنجاب الحياة، والرعاية، ونقل الإيمان، ورسالة الكنيسة؟ وما هي الخبرات الرعوية التي تساعد بأكبر قدر من الفاعلية على التعرف إلى عمل الله في الحياة الواقعية للعائلات، وتعزيز مواردها البشرية والروحية؟ وماذا نتعلم من الإصغاء إلى العائلات ومن خبرة الكنائس المحلية؟ وكيف يمكن للحوار بين الخبرة المعاشة، والتمييز الكنسي، والبحث اللاهوتي، والعلوم الإنسانية أن يساعدنا على تعميق فهمنا لواقع العائلات ومرافقتها بصورة أكثر فاعلية؟</w:t>
      </w:r>
    </w:p>
    <w:p w14:paraId="6DF75569" w14:textId="77777777" w:rsidR="00280F47" w:rsidRPr="00460AE9" w:rsidRDefault="00280F47" w:rsidP="001C6FD3">
      <w:pPr>
        <w:bidi/>
        <w:spacing w:line="276" w:lineRule="auto"/>
        <w:jc w:val="both"/>
        <w:rPr>
          <w:rFonts w:asciiTheme="majorBidi" w:hAnsiTheme="majorBidi" w:cstheme="majorBidi"/>
          <w:sz w:val="28"/>
          <w:szCs w:val="28"/>
          <w:rtl/>
        </w:rPr>
      </w:pPr>
      <w:r w:rsidRPr="00460AE9">
        <w:rPr>
          <w:rFonts w:asciiTheme="majorBidi" w:hAnsiTheme="majorBidi" w:cstheme="majorBidi"/>
          <w:b/>
          <w:bCs/>
          <w:sz w:val="28"/>
          <w:szCs w:val="28"/>
          <w:rtl/>
        </w:rPr>
        <w:t>2. الشباب واكتشاف الدعوة إلى الزواج</w:t>
      </w:r>
    </w:p>
    <w:p w14:paraId="44949FD2" w14:textId="77777777" w:rsidR="00280F47" w:rsidRPr="00460AE9" w:rsidRDefault="00280F47" w:rsidP="001C6FD3">
      <w:pPr>
        <w:bidi/>
        <w:spacing w:line="276" w:lineRule="auto"/>
        <w:jc w:val="both"/>
        <w:rPr>
          <w:rFonts w:asciiTheme="majorBidi" w:hAnsiTheme="majorBidi" w:cstheme="majorBidi"/>
          <w:sz w:val="28"/>
          <w:szCs w:val="28"/>
          <w:rtl/>
        </w:rPr>
      </w:pPr>
      <w:r w:rsidRPr="00460AE9">
        <w:rPr>
          <w:rFonts w:asciiTheme="majorBidi" w:hAnsiTheme="majorBidi" w:cstheme="majorBidi"/>
          <w:i/>
          <w:iCs/>
          <w:sz w:val="28"/>
          <w:szCs w:val="28"/>
          <w:rtl/>
        </w:rPr>
        <w:t>الإصغاء إلى الشباب ومرافقتهم في اكتشاف قيمة الزواج.</w:t>
      </w:r>
    </w:p>
    <w:p w14:paraId="14C40CBD" w14:textId="7CC3E837" w:rsidR="00280F47" w:rsidRPr="00460AE9" w:rsidRDefault="00280F47" w:rsidP="001C6FD3">
      <w:pPr>
        <w:bidi/>
        <w:spacing w:line="276" w:lineRule="auto"/>
        <w:jc w:val="both"/>
        <w:rPr>
          <w:rFonts w:asciiTheme="majorBidi" w:hAnsiTheme="majorBidi" w:cstheme="majorBidi"/>
          <w:sz w:val="28"/>
          <w:szCs w:val="28"/>
          <w:rtl/>
        </w:rPr>
      </w:pPr>
      <w:r w:rsidRPr="00460AE9">
        <w:rPr>
          <w:rFonts w:asciiTheme="majorBidi" w:hAnsiTheme="majorBidi" w:cstheme="majorBidi"/>
          <w:sz w:val="28"/>
          <w:szCs w:val="28"/>
          <w:rtl/>
        </w:rPr>
        <w:t>في أجزاء كثيرة من العالم، يعيش الشباب في سياقات ضعفت فيها الثقة بإمكانية بناء مشروع زواجي وعائلي مستقر نتيجةً لعوامل اقتصادية، واجتماعية، وثقافية. إن الشباب يبحثون عن معنى، وعن شهود – أزواج أوفياء وموثوقين – وعن أشخاص قادرين على الإصغاء إليهم ومساعدتهم على اكتشاف جمال ووعد الزواج المسيحي: </w:t>
      </w:r>
      <w:r w:rsidRPr="00460AE9">
        <w:rPr>
          <w:rFonts w:asciiTheme="majorBidi" w:hAnsiTheme="majorBidi" w:cstheme="majorBidi"/>
          <w:i/>
          <w:iCs/>
          <w:sz w:val="28"/>
          <w:szCs w:val="28"/>
          <w:rtl/>
        </w:rPr>
        <w:t>"لذلك، يجب تجديد التزام الكنيسة [...] وتعميقه، حتّى[...] يشعر الشّباب بأنّهم منجذبون إلى قو</w:t>
      </w:r>
      <w:r w:rsidR="003E2EB9">
        <w:rPr>
          <w:rFonts w:asciiTheme="majorBidi" w:hAnsiTheme="majorBidi" w:cstheme="majorBidi"/>
          <w:i/>
          <w:iCs/>
          <w:sz w:val="28"/>
          <w:szCs w:val="28"/>
          <w:rtl/>
        </w:rPr>
        <w:t>ّة الدّعوة الزّوجيّة في الكنيسة</w:t>
      </w:r>
      <w:r w:rsidRPr="00460AE9">
        <w:rPr>
          <w:rFonts w:asciiTheme="majorBidi" w:hAnsiTheme="majorBidi" w:cstheme="majorBidi"/>
          <w:i/>
          <w:iCs/>
          <w:sz w:val="28"/>
          <w:szCs w:val="28"/>
          <w:rtl/>
        </w:rPr>
        <w:t>"</w:t>
      </w:r>
      <w:r w:rsidR="003E2EB9">
        <w:rPr>
          <w:rFonts w:asciiTheme="majorBidi" w:hAnsiTheme="majorBidi" w:cstheme="majorBidi" w:hint="cs"/>
          <w:i/>
          <w:iCs/>
          <w:sz w:val="28"/>
          <w:szCs w:val="28"/>
          <w:rtl/>
        </w:rPr>
        <w:t>.</w:t>
      </w:r>
    </w:p>
    <w:p w14:paraId="40297325" w14:textId="3B9C9006" w:rsidR="00280F47" w:rsidRPr="00460AE9" w:rsidRDefault="00280F47" w:rsidP="001C6FD3">
      <w:pPr>
        <w:bidi/>
        <w:spacing w:line="276" w:lineRule="auto"/>
        <w:jc w:val="both"/>
        <w:rPr>
          <w:rFonts w:asciiTheme="majorBidi" w:hAnsiTheme="majorBidi" w:cstheme="majorBidi"/>
          <w:sz w:val="28"/>
          <w:szCs w:val="28"/>
          <w:rtl/>
        </w:rPr>
      </w:pPr>
      <w:r w:rsidRPr="00460AE9">
        <w:rPr>
          <w:rFonts w:asciiTheme="majorBidi" w:hAnsiTheme="majorBidi" w:cstheme="majorBidi"/>
          <w:sz w:val="28"/>
          <w:szCs w:val="28"/>
          <w:rtl/>
        </w:rPr>
        <w:t xml:space="preserve">ما هي اللغة، والخبرات، والمسارات التربوية والروحية التي تساعد الأطفال، والمراهقين، والشباب اليوم على إدراك قيمة الزواج؟ وما هي الشهادة التي يمكن أن يقدمها الأزواج والعائلات؟ وكيف يمكنهم أن يسهموا في مرافقة الشباب في نموهم العاطفي، والعلائقي، والجنسي؟ وما هي الخطوات </w:t>
      </w:r>
      <w:r w:rsidR="00F90107" w:rsidRPr="00460AE9">
        <w:rPr>
          <w:rFonts w:asciiTheme="majorBidi" w:hAnsiTheme="majorBidi" w:cstheme="majorBidi"/>
          <w:sz w:val="28"/>
          <w:szCs w:val="28"/>
          <w:rtl/>
        </w:rPr>
        <w:t>الرعوية</w:t>
      </w:r>
      <w:r w:rsidRPr="00460AE9">
        <w:rPr>
          <w:rFonts w:asciiTheme="majorBidi" w:hAnsiTheme="majorBidi" w:cstheme="majorBidi"/>
          <w:sz w:val="28"/>
          <w:szCs w:val="28"/>
          <w:rtl/>
        </w:rPr>
        <w:t>، القائمة على الإصغاء والارتداد الرعوي، التي يمكن أن تساعد الكنيسة على مرافقة الأزواج الذين يعيشون معًا دون زواج، في تمييز مسيرتهم العاطفية والعائلية، بينما ينضجون في اختيارهم للزواج وانفتاحهم على استقبال الأبناء؟</w:t>
      </w:r>
    </w:p>
    <w:p w14:paraId="66407D7A" w14:textId="77777777" w:rsidR="00280F47" w:rsidRPr="00460AE9" w:rsidRDefault="00280F47" w:rsidP="001C6FD3">
      <w:pPr>
        <w:bidi/>
        <w:spacing w:line="276" w:lineRule="auto"/>
        <w:jc w:val="both"/>
        <w:rPr>
          <w:rFonts w:asciiTheme="majorBidi" w:hAnsiTheme="majorBidi" w:cstheme="majorBidi"/>
          <w:sz w:val="28"/>
          <w:szCs w:val="28"/>
          <w:rtl/>
        </w:rPr>
      </w:pPr>
      <w:r w:rsidRPr="00460AE9">
        <w:rPr>
          <w:rFonts w:asciiTheme="majorBidi" w:hAnsiTheme="majorBidi" w:cstheme="majorBidi"/>
          <w:b/>
          <w:bCs/>
          <w:sz w:val="28"/>
          <w:szCs w:val="28"/>
          <w:rtl/>
        </w:rPr>
        <w:t>3. الحياة الزوجية. السنوات الأولى من الزواج: وقت حاسم</w:t>
      </w:r>
    </w:p>
    <w:p w14:paraId="531A8D8E" w14:textId="77777777" w:rsidR="00280F47" w:rsidRPr="00460AE9" w:rsidRDefault="00280F47" w:rsidP="001C6FD3">
      <w:pPr>
        <w:bidi/>
        <w:spacing w:line="276" w:lineRule="auto"/>
        <w:jc w:val="both"/>
        <w:rPr>
          <w:rFonts w:asciiTheme="majorBidi" w:hAnsiTheme="majorBidi" w:cstheme="majorBidi"/>
          <w:sz w:val="28"/>
          <w:szCs w:val="28"/>
          <w:rtl/>
        </w:rPr>
      </w:pPr>
      <w:r w:rsidRPr="00460AE9">
        <w:rPr>
          <w:rFonts w:asciiTheme="majorBidi" w:hAnsiTheme="majorBidi" w:cstheme="majorBidi"/>
          <w:i/>
          <w:iCs/>
          <w:sz w:val="28"/>
          <w:szCs w:val="28"/>
          <w:rtl/>
        </w:rPr>
        <w:t>الإصغاء إلى الأزواج ومرافقتهم في السنوات الأولى من الحياة الزوجية وفي كل مرحلة من مراحل الحياة</w:t>
      </w:r>
    </w:p>
    <w:p w14:paraId="02B0886F" w14:textId="77777777" w:rsidR="003E2EB9" w:rsidRDefault="00280F47" w:rsidP="001C6FD3">
      <w:pPr>
        <w:bidi/>
        <w:spacing w:line="276" w:lineRule="auto"/>
        <w:jc w:val="both"/>
        <w:rPr>
          <w:rFonts w:asciiTheme="majorBidi" w:hAnsiTheme="majorBidi" w:cstheme="majorBidi"/>
          <w:i/>
          <w:iCs/>
          <w:sz w:val="28"/>
          <w:szCs w:val="28"/>
          <w:rtl/>
        </w:rPr>
      </w:pPr>
      <w:r w:rsidRPr="00460AE9">
        <w:rPr>
          <w:rFonts w:asciiTheme="majorBidi" w:hAnsiTheme="majorBidi" w:cstheme="majorBidi"/>
          <w:sz w:val="28"/>
          <w:szCs w:val="28"/>
          <w:rtl/>
        </w:rPr>
        <w:t>تتطلب خبرة الأزواج في السنوات الأولى من الحياة الزوجية اهتمامًا خاصًا. فهذه مرحلة بالغة الأهمية لتعزيز الرابطة الزوجية، ولمواجهة التغيرات التي ترافق بداية الحياة العائلية معًا، مثل ولادة الأبناء، والتحدي المتمثل في تحقيق التوازن بين الأسرة والعمل، مع اكتشاف معانٍ جديدة باستمرار للحب الزوجي والعائلي. وهي فترة يتعلم فيها الزوجان أن يعيدا قراءة خبرتهما على الدوام في ضوء الإنجيل، فيرسخان محبتهما في المسيح، وينموان في الحرية والمسؤولية المتبادلة. ففي هذه السنوات الأولى تحديدًا تُنمى العديد من المقومات البشرية والروحية التي تساعد الزوجين على اجتياز مختلف مراحل الحياة العائلية</w:t>
      </w:r>
      <w:r w:rsidRPr="00460AE9">
        <w:rPr>
          <w:rFonts w:asciiTheme="majorBidi" w:hAnsiTheme="majorBidi" w:cstheme="majorBidi"/>
          <w:i/>
          <w:iCs/>
          <w:sz w:val="28"/>
          <w:szCs w:val="28"/>
          <w:rtl/>
        </w:rPr>
        <w:t>.</w:t>
      </w:r>
    </w:p>
    <w:p w14:paraId="3CB5716E" w14:textId="61525D83" w:rsidR="00280F47" w:rsidRPr="00460AE9" w:rsidRDefault="00280F47" w:rsidP="001C6FD3">
      <w:pPr>
        <w:bidi/>
        <w:spacing w:line="276" w:lineRule="auto"/>
        <w:jc w:val="both"/>
        <w:rPr>
          <w:rFonts w:asciiTheme="majorBidi" w:hAnsiTheme="majorBidi" w:cstheme="majorBidi"/>
          <w:sz w:val="28"/>
          <w:szCs w:val="28"/>
          <w:rtl/>
        </w:rPr>
      </w:pPr>
      <w:r w:rsidRPr="00460AE9">
        <w:rPr>
          <w:rFonts w:asciiTheme="majorBidi" w:hAnsiTheme="majorBidi" w:cstheme="majorBidi"/>
          <w:i/>
          <w:iCs/>
          <w:sz w:val="28"/>
          <w:szCs w:val="28"/>
          <w:rtl/>
        </w:rPr>
        <w:lastRenderedPageBreak/>
        <w:t> </w:t>
      </w:r>
      <w:r w:rsidR="00415959" w:rsidRPr="00460AE9">
        <w:rPr>
          <w:rFonts w:asciiTheme="majorBidi" w:hAnsiTheme="majorBidi" w:cstheme="majorBidi"/>
          <w:i/>
          <w:iCs/>
          <w:sz w:val="28"/>
          <w:szCs w:val="28"/>
          <w:rtl/>
        </w:rPr>
        <w:t>"</w:t>
      </w:r>
      <w:r w:rsidRPr="00460AE9">
        <w:rPr>
          <w:rFonts w:asciiTheme="majorBidi" w:hAnsiTheme="majorBidi" w:cstheme="majorBidi"/>
          <w:i/>
          <w:iCs/>
          <w:sz w:val="28"/>
          <w:szCs w:val="28"/>
          <w:rtl/>
        </w:rPr>
        <w:t>لذلك، يجب تجديد التزام الكنيسة [...] حتّى يستطيع الذين يدعوهم الرّبّ يسوع إلى الزّواج والعائلة أن يعيشوا حبّهم الزّوجيّ في المسيح</w:t>
      </w:r>
      <w:r w:rsidR="00415959" w:rsidRPr="00460AE9">
        <w:rPr>
          <w:rFonts w:asciiTheme="majorBidi" w:hAnsiTheme="majorBidi" w:cstheme="majorBidi"/>
          <w:i/>
          <w:iCs/>
          <w:sz w:val="28"/>
          <w:szCs w:val="28"/>
          <w:rtl/>
        </w:rPr>
        <w:t>"</w:t>
      </w:r>
      <w:r w:rsidR="003E2EB9">
        <w:rPr>
          <w:rFonts w:asciiTheme="majorBidi" w:hAnsiTheme="majorBidi" w:cstheme="majorBidi" w:hint="cs"/>
          <w:i/>
          <w:iCs/>
          <w:sz w:val="28"/>
          <w:szCs w:val="28"/>
          <w:rtl/>
        </w:rPr>
        <w:t>،</w:t>
      </w:r>
      <w:r w:rsidR="00415959" w:rsidRPr="00460AE9">
        <w:rPr>
          <w:rFonts w:asciiTheme="majorBidi" w:hAnsiTheme="majorBidi" w:cstheme="majorBidi"/>
          <w:i/>
          <w:iCs/>
          <w:sz w:val="28"/>
          <w:szCs w:val="28"/>
          <w:rtl/>
        </w:rPr>
        <w:t xml:space="preserve"> </w:t>
      </w:r>
      <w:r w:rsidRPr="00460AE9">
        <w:rPr>
          <w:rFonts w:asciiTheme="majorBidi" w:hAnsiTheme="majorBidi" w:cstheme="majorBidi"/>
          <w:sz w:val="28"/>
          <w:szCs w:val="28"/>
          <w:rtl/>
        </w:rPr>
        <w:t>مع العمل أيضًا على استكشاف سبل تعزيز علاقات القرب بين العائلات، وتنمية خبرات الدعم المتبادل، وإيجاد أشكال ملموسة للمسؤولية المشتركة داخل حياة الجماعة الكنسية.</w:t>
      </w:r>
    </w:p>
    <w:p w14:paraId="5AE85348" w14:textId="506E2888" w:rsidR="00BF5316" w:rsidRDefault="00280F47" w:rsidP="001C6FD3">
      <w:pPr>
        <w:bidi/>
        <w:spacing w:line="276" w:lineRule="auto"/>
        <w:jc w:val="both"/>
        <w:rPr>
          <w:rFonts w:asciiTheme="majorBidi" w:hAnsiTheme="majorBidi" w:cstheme="majorBidi"/>
          <w:sz w:val="28"/>
          <w:szCs w:val="28"/>
          <w:lang w:val="it-IT"/>
        </w:rPr>
      </w:pPr>
      <w:r w:rsidRPr="00460AE9">
        <w:rPr>
          <w:rFonts w:asciiTheme="majorBidi" w:hAnsiTheme="majorBidi" w:cstheme="majorBidi"/>
          <w:sz w:val="28"/>
          <w:szCs w:val="28"/>
          <w:rtl/>
        </w:rPr>
        <w:t>ما هي أشكال المرافقة الأكثر فاعلية في دعم الأزواج، ولا سيما خلال السنوات الأولى من الحياة الزوجية؟ وكيف يمكن تعزيز علاقات القرب بين العائلات، وخبرات الدعم المتبادل، والأشكال العملية للمسؤولية المشتركة داخل الجماعة الكنسية؟ وكيف يمكن مساعدة الزوجين على التعرف إلى إمكاناتهما العلائقية، والروحية، والإنجابية، والأبوية، وتنميتها؟ وما هي الخبرات التي تُظهر الثمار الإيجابية لشبكات العائلات القادرة على دعم بعضها بعضًا، وأن تصبح بدورها مصدرًا للمرافقة والشهادة للآخرين؟</w:t>
      </w:r>
    </w:p>
    <w:p w14:paraId="7E0E487A" w14:textId="77777777" w:rsidR="00CA322A" w:rsidRPr="00D5589F" w:rsidRDefault="00CA322A" w:rsidP="001C6FD3">
      <w:pPr>
        <w:pStyle w:val="NormalWeb"/>
        <w:shd w:val="clear" w:color="auto" w:fill="FFFFFF"/>
        <w:bidi/>
        <w:spacing w:line="276" w:lineRule="auto"/>
        <w:jc w:val="both"/>
        <w:rPr>
          <w:rFonts w:asciiTheme="majorBidi" w:hAnsiTheme="majorBidi" w:cstheme="majorBidi"/>
          <w:color w:val="000000"/>
          <w:sz w:val="28"/>
          <w:szCs w:val="28"/>
          <w:rtl/>
        </w:rPr>
      </w:pPr>
      <w:r w:rsidRPr="00D5589F">
        <w:rPr>
          <w:rFonts w:asciiTheme="majorBidi" w:hAnsiTheme="majorBidi" w:hint="cs"/>
          <w:b/>
          <w:bCs/>
          <w:color w:val="000000"/>
          <w:sz w:val="28"/>
          <w:szCs w:val="28"/>
          <w:rtl/>
        </w:rPr>
        <w:t>4. في صعوبات الحياة: المرافقة والدعم</w:t>
      </w:r>
    </w:p>
    <w:p w14:paraId="04FF795E" w14:textId="77777777" w:rsidR="00CA322A" w:rsidRPr="00D5589F" w:rsidRDefault="00CA322A" w:rsidP="001C6FD3">
      <w:pPr>
        <w:pStyle w:val="NormalWeb"/>
        <w:shd w:val="clear" w:color="auto" w:fill="FFFFFF"/>
        <w:bidi/>
        <w:spacing w:line="276" w:lineRule="auto"/>
        <w:jc w:val="both"/>
        <w:rPr>
          <w:rFonts w:asciiTheme="majorBidi" w:hAnsiTheme="majorBidi" w:cstheme="majorBidi"/>
          <w:color w:val="000000"/>
          <w:sz w:val="28"/>
          <w:szCs w:val="28"/>
          <w:rtl/>
        </w:rPr>
      </w:pPr>
      <w:r w:rsidRPr="00D5589F">
        <w:rPr>
          <w:rFonts w:asciiTheme="majorBidi" w:hAnsiTheme="majorBidi" w:hint="cs"/>
          <w:i/>
          <w:iCs/>
          <w:color w:val="000000"/>
          <w:sz w:val="28"/>
          <w:szCs w:val="28"/>
          <w:rtl/>
        </w:rPr>
        <w:t>السير مع العائلات في الأوضاع المعقدة</w:t>
      </w:r>
    </w:p>
    <w:p w14:paraId="57DFC72A" w14:textId="77777777" w:rsidR="00CA322A" w:rsidRPr="00D5589F" w:rsidRDefault="00CA322A" w:rsidP="001C6FD3">
      <w:pPr>
        <w:pStyle w:val="NormalWeb"/>
        <w:shd w:val="clear" w:color="auto" w:fill="FFFFFF"/>
        <w:bidi/>
        <w:spacing w:line="276" w:lineRule="auto"/>
        <w:jc w:val="both"/>
        <w:rPr>
          <w:rFonts w:asciiTheme="majorBidi" w:hAnsiTheme="majorBidi" w:cstheme="majorBidi"/>
          <w:color w:val="000000"/>
          <w:sz w:val="28"/>
          <w:szCs w:val="28"/>
          <w:rtl/>
        </w:rPr>
      </w:pPr>
      <w:r w:rsidRPr="00D5589F">
        <w:rPr>
          <w:rFonts w:asciiTheme="majorBidi" w:hAnsiTheme="majorBidi" w:hint="cs"/>
          <w:color w:val="000000"/>
          <w:sz w:val="28"/>
          <w:szCs w:val="28"/>
          <w:rtl/>
        </w:rPr>
        <w:t xml:space="preserve">يولى اهتمام خاص للأزواج والعائلات الذين يواجهون، في جميع مراحل الحياة الزوجية، أوضاعًا صعبة على المستوى العلائقي أو الاجتماعي أو الروحي، حيث يُدعى الإنجيل إلى أن يكون أكثر قربًا منهم: </w:t>
      </w:r>
      <w:r w:rsidRPr="001C6FD3">
        <w:rPr>
          <w:rFonts w:asciiTheme="majorBidi" w:hAnsiTheme="majorBidi" w:hint="cs"/>
          <w:i/>
          <w:iCs/>
          <w:color w:val="000000"/>
          <w:sz w:val="28"/>
          <w:szCs w:val="28"/>
          <w:rtl/>
        </w:rPr>
        <w:t>« علينا أن نتعلّم كيف نستحضر جمال الدعوة إلى الزواج، من خلال الاعتراف بالهشاشة، لكي نوقظ "الثقة في النعمة" (فرح الحب، 36) والرغبة المسيحية في القداسة. كما ينبغي دعم العائلات، خاصة تلك التي تعاني أشكالًا كثيرة من الفقر والعنف السائدين في المجتمع المعاصر ».</w:t>
      </w:r>
      <w:r w:rsidRPr="00D5589F">
        <w:rPr>
          <w:rFonts w:asciiTheme="majorBidi" w:hAnsiTheme="majorBidi" w:hint="cs"/>
          <w:color w:val="000000"/>
          <w:sz w:val="28"/>
          <w:szCs w:val="28"/>
          <w:rtl/>
        </w:rPr>
        <w:t xml:space="preserve"> كذلك، فإن الفشل والهشاشة، والفجوة بين المثال والواقع، وتعقيد الأوضاع، تصبح جميعها أماكن يمكن التعرف فيها على عمل نعمة الله ومرافقة الأشخاص باحترام وصبر ورجاء.</w:t>
      </w:r>
    </w:p>
    <w:p w14:paraId="3EE8830E" w14:textId="77777777" w:rsidR="00CA322A" w:rsidRPr="00D5589F" w:rsidRDefault="00CA322A" w:rsidP="001C6FD3">
      <w:pPr>
        <w:pStyle w:val="NormalWeb"/>
        <w:shd w:val="clear" w:color="auto" w:fill="FFFFFF"/>
        <w:bidi/>
        <w:spacing w:line="276" w:lineRule="auto"/>
        <w:jc w:val="both"/>
        <w:rPr>
          <w:rFonts w:asciiTheme="majorBidi" w:hAnsiTheme="majorBidi" w:cstheme="majorBidi"/>
          <w:color w:val="000000"/>
          <w:sz w:val="28"/>
          <w:szCs w:val="28"/>
          <w:rtl/>
        </w:rPr>
      </w:pPr>
      <w:r w:rsidRPr="00D5589F">
        <w:rPr>
          <w:rFonts w:asciiTheme="majorBidi" w:hAnsiTheme="majorBidi" w:hint="cs"/>
          <w:color w:val="000000"/>
          <w:sz w:val="28"/>
          <w:szCs w:val="28"/>
          <w:rtl/>
        </w:rPr>
        <w:t xml:space="preserve">ما هي الخطوات التي اتخذت لدعم أولئك الذين يعيشون أوضاعًا من </w:t>
      </w:r>
      <w:r>
        <w:rPr>
          <w:rFonts w:asciiTheme="majorBidi" w:hAnsiTheme="majorBidi" w:hint="cs"/>
          <w:color w:val="000000"/>
          <w:sz w:val="28"/>
          <w:szCs w:val="28"/>
          <w:rtl/>
        </w:rPr>
        <w:t>الهشاشة أو الصعوبة؟ وما هي المق</w:t>
      </w:r>
      <w:r w:rsidRPr="00D5589F">
        <w:rPr>
          <w:rFonts w:asciiTheme="majorBidi" w:hAnsiTheme="majorBidi" w:hint="cs"/>
          <w:color w:val="000000"/>
          <w:sz w:val="28"/>
          <w:szCs w:val="28"/>
          <w:rtl/>
        </w:rPr>
        <w:t xml:space="preserve">ومات التي تظهر؟ كيف يمكن </w:t>
      </w:r>
      <w:r>
        <w:rPr>
          <w:rFonts w:asciiTheme="majorBidi" w:hAnsiTheme="majorBidi" w:hint="cs"/>
          <w:color w:val="000000"/>
          <w:sz w:val="28"/>
          <w:szCs w:val="28"/>
          <w:rtl/>
        </w:rPr>
        <w:t>بناء جماعات مسيحية يشعر فيها ال</w:t>
      </w:r>
      <w:r w:rsidRPr="00D5589F">
        <w:rPr>
          <w:rFonts w:asciiTheme="majorBidi" w:hAnsiTheme="majorBidi" w:hint="cs"/>
          <w:color w:val="000000"/>
          <w:sz w:val="28"/>
          <w:szCs w:val="28"/>
          <w:rtl/>
        </w:rPr>
        <w:t>ذين اختبروا الألم أو الهجر أو الانفصال أو الطلاق بأنهم يُصغى إليهم حقًا وأنهم مشاركون وشركاء في المسؤولية؟ وما هي الخبرات العملية التي تظهر منذ اليوم وجه كنيسة تزداد قدرة على القرب والتمييز والمرافقة والتقدير، فتساعد الأشخاص والعائلات على استعادة الثقة، والاعتراف بأنهم جزء من الجماعة، واختبار رحمة الله؟</w:t>
      </w:r>
    </w:p>
    <w:p w14:paraId="78F88008" w14:textId="77777777" w:rsidR="00CA322A" w:rsidRPr="00D5589F" w:rsidRDefault="00CA322A" w:rsidP="001C6FD3">
      <w:pPr>
        <w:pStyle w:val="NormalWeb"/>
        <w:shd w:val="clear" w:color="auto" w:fill="FFFFFF"/>
        <w:bidi/>
        <w:spacing w:line="276" w:lineRule="auto"/>
        <w:jc w:val="both"/>
        <w:rPr>
          <w:rFonts w:asciiTheme="majorBidi" w:hAnsiTheme="majorBidi" w:cstheme="majorBidi"/>
          <w:color w:val="000000"/>
          <w:sz w:val="28"/>
          <w:szCs w:val="28"/>
          <w:rtl/>
        </w:rPr>
      </w:pPr>
      <w:r w:rsidRPr="00D5589F">
        <w:rPr>
          <w:rFonts w:asciiTheme="majorBidi" w:hAnsiTheme="majorBidi" w:hint="cs"/>
          <w:b/>
          <w:bCs/>
          <w:color w:val="000000"/>
          <w:sz w:val="28"/>
          <w:szCs w:val="28"/>
          <w:rtl/>
        </w:rPr>
        <w:t>5. العائلات المسيحية، فاعلة في رسالة الكنيسة</w:t>
      </w:r>
    </w:p>
    <w:p w14:paraId="7054ABD7" w14:textId="77777777" w:rsidR="00CA322A" w:rsidRPr="00D5589F" w:rsidRDefault="00CA322A" w:rsidP="001C6FD3">
      <w:pPr>
        <w:pStyle w:val="NormalWeb"/>
        <w:shd w:val="clear" w:color="auto" w:fill="FFFFFF"/>
        <w:bidi/>
        <w:spacing w:line="276" w:lineRule="auto"/>
        <w:jc w:val="both"/>
        <w:rPr>
          <w:rFonts w:asciiTheme="majorBidi" w:hAnsiTheme="majorBidi" w:cstheme="majorBidi"/>
          <w:color w:val="000000"/>
          <w:sz w:val="28"/>
          <w:szCs w:val="28"/>
          <w:rtl/>
        </w:rPr>
      </w:pPr>
      <w:r w:rsidRPr="00D5589F">
        <w:rPr>
          <w:rFonts w:asciiTheme="majorBidi" w:hAnsiTheme="majorBidi" w:hint="cs"/>
          <w:i/>
          <w:iCs/>
          <w:color w:val="000000"/>
          <w:sz w:val="28"/>
          <w:szCs w:val="28"/>
          <w:rtl/>
        </w:rPr>
        <w:t>استقبال الحب الزوجي والعائلي بوصفه دافعًا للرسالة</w:t>
      </w:r>
    </w:p>
    <w:p w14:paraId="7B513789" w14:textId="77777777" w:rsidR="00CA322A" w:rsidRPr="00D5589F" w:rsidRDefault="00CA322A" w:rsidP="001C6FD3">
      <w:pPr>
        <w:pStyle w:val="NormalWeb"/>
        <w:shd w:val="clear" w:color="auto" w:fill="FFFFFF"/>
        <w:bidi/>
        <w:spacing w:line="276" w:lineRule="auto"/>
        <w:jc w:val="both"/>
        <w:rPr>
          <w:rFonts w:asciiTheme="majorBidi" w:hAnsiTheme="majorBidi" w:cstheme="majorBidi"/>
          <w:color w:val="000000"/>
          <w:sz w:val="28"/>
          <w:szCs w:val="28"/>
          <w:rtl/>
        </w:rPr>
      </w:pPr>
      <w:r w:rsidRPr="00D5589F">
        <w:rPr>
          <w:rFonts w:asciiTheme="majorBidi" w:hAnsiTheme="majorBidi" w:hint="cs"/>
          <w:color w:val="000000"/>
          <w:sz w:val="28"/>
          <w:szCs w:val="28"/>
          <w:rtl/>
        </w:rPr>
        <w:t xml:space="preserve">بحسب كلمات القديس بولس السادس: « إن الأزواج أنفسهم يصبحون رسلًا ومرشدين لأزواج آخرين » (الحياة البشرية، 26). إنهم يشهدون أن الحب ليس واقعًا جامدًا، بل مسيرة ديناميكية من البذل المستمر: </w:t>
      </w:r>
      <w:r w:rsidRPr="001C6FD3">
        <w:rPr>
          <w:rFonts w:asciiTheme="majorBidi" w:hAnsiTheme="majorBidi" w:hint="cs"/>
          <w:i/>
          <w:iCs/>
          <w:color w:val="000000"/>
          <w:sz w:val="28"/>
          <w:szCs w:val="28"/>
          <w:rtl/>
        </w:rPr>
        <w:t>« لسنا مخلوقين "لحياة يكون فيها كل شيء محسومًا وثابتًا، بل لوجود يتجدد باستمرار في العطاء والمحبة" ».</w:t>
      </w:r>
    </w:p>
    <w:p w14:paraId="75CC7A47" w14:textId="77777777" w:rsidR="00CA322A" w:rsidRPr="00D5589F" w:rsidRDefault="00CA322A" w:rsidP="001C6FD3">
      <w:pPr>
        <w:pStyle w:val="NormalWeb"/>
        <w:shd w:val="clear" w:color="auto" w:fill="FFFFFF"/>
        <w:bidi/>
        <w:spacing w:line="276" w:lineRule="auto"/>
        <w:jc w:val="both"/>
        <w:rPr>
          <w:rFonts w:asciiTheme="majorBidi" w:hAnsiTheme="majorBidi" w:cstheme="majorBidi"/>
          <w:color w:val="000000"/>
          <w:sz w:val="28"/>
          <w:szCs w:val="28"/>
          <w:rtl/>
        </w:rPr>
      </w:pPr>
      <w:r w:rsidRPr="00D5589F">
        <w:rPr>
          <w:rFonts w:asciiTheme="majorBidi" w:hAnsiTheme="majorBidi" w:hint="cs"/>
          <w:color w:val="000000"/>
          <w:sz w:val="28"/>
          <w:szCs w:val="28"/>
          <w:rtl/>
        </w:rPr>
        <w:lastRenderedPageBreak/>
        <w:t xml:space="preserve">يدرك الأزواج جيدًا أن تعلم لغات الحب لا ينتهي أبدًا، بل يستمر يومًا بعد يوم. وداخل الجماعات المسيحية، </w:t>
      </w:r>
      <w:r>
        <w:rPr>
          <w:rFonts w:asciiTheme="majorBidi" w:hAnsiTheme="majorBidi" w:hint="cs"/>
          <w:color w:val="000000"/>
          <w:sz w:val="28"/>
          <w:szCs w:val="28"/>
          <w:rtl/>
        </w:rPr>
        <w:t>ي</w:t>
      </w:r>
      <w:r w:rsidRPr="00D5589F">
        <w:rPr>
          <w:rFonts w:asciiTheme="majorBidi" w:hAnsiTheme="majorBidi" w:hint="cs"/>
          <w:color w:val="000000"/>
          <w:sz w:val="28"/>
          <w:szCs w:val="28"/>
          <w:rtl/>
        </w:rPr>
        <w:t>تميز الأزواج بطريقة خاصة في الاستجابة للدعوة المشتركة إلى المحبة. وفي عالم يتغير بسرعة، تصبح مساهمات العائلات في رسالة الكنيسة أكثر ضرورة من أي وقت مضى، من أجل تعزيز "تعليم على المحبة الدائمة"، بكل ما يثمر ذلك من خير للحياة الشخصية والكنسية والاجتماعية.</w:t>
      </w:r>
    </w:p>
    <w:p w14:paraId="407BEB35" w14:textId="77777777" w:rsidR="00CA322A" w:rsidRPr="00D5589F" w:rsidRDefault="00CA322A" w:rsidP="001C6FD3">
      <w:pPr>
        <w:pStyle w:val="NormalWeb"/>
        <w:shd w:val="clear" w:color="auto" w:fill="FFFFFF"/>
        <w:bidi/>
        <w:spacing w:line="276" w:lineRule="auto"/>
        <w:jc w:val="both"/>
        <w:rPr>
          <w:rFonts w:asciiTheme="majorBidi" w:hAnsiTheme="majorBidi" w:cstheme="majorBidi"/>
          <w:color w:val="000000"/>
          <w:sz w:val="28"/>
          <w:szCs w:val="28"/>
          <w:rtl/>
        </w:rPr>
      </w:pPr>
      <w:r w:rsidRPr="00D5589F">
        <w:rPr>
          <w:rFonts w:asciiTheme="majorBidi" w:hAnsiTheme="majorBidi" w:hint="cs"/>
          <w:color w:val="000000"/>
          <w:sz w:val="28"/>
          <w:szCs w:val="28"/>
          <w:rtl/>
        </w:rPr>
        <w:t>وعلى الرغم من التحديات التي تفرضها وتيرة الحياة المعاصرة، تبقى العائلة المكان الأول الذي يُنقل فيه الإيمان إلى الأجيال الجديدة (راجع فرح الحب، 287)؛ تتجلى رسالتهم بطرق متعددة: في الشهادة اليومية للإنجيل، وفي مرافقة العائلات الأخرى، وفي المشاركة في حياة الجماعات المسيحية، وفي المساهمة في خدمة المجتمع من خلال خبرات المحبة والرعاية والتضامن.</w:t>
      </w:r>
    </w:p>
    <w:p w14:paraId="6CFB1C01" w14:textId="77777777" w:rsidR="00CA322A" w:rsidRPr="00D5589F" w:rsidRDefault="00CA322A" w:rsidP="001C6FD3">
      <w:pPr>
        <w:pStyle w:val="NormalWeb"/>
        <w:shd w:val="clear" w:color="auto" w:fill="FFFFFF"/>
        <w:bidi/>
        <w:spacing w:line="276" w:lineRule="auto"/>
        <w:jc w:val="both"/>
        <w:rPr>
          <w:rFonts w:asciiTheme="majorBidi" w:hAnsiTheme="majorBidi" w:cstheme="majorBidi"/>
          <w:color w:val="000000"/>
          <w:sz w:val="28"/>
          <w:szCs w:val="28"/>
          <w:rtl/>
        </w:rPr>
      </w:pPr>
      <w:r w:rsidRPr="00D5589F">
        <w:rPr>
          <w:rFonts w:asciiTheme="majorBidi" w:hAnsiTheme="majorBidi" w:hint="cs"/>
          <w:color w:val="000000"/>
          <w:sz w:val="28"/>
          <w:szCs w:val="28"/>
          <w:rtl/>
        </w:rPr>
        <w:t>كيف يمكن تثمين خبرة الأزواج والعائلات بوصفها مجالًا للنضج الإنساني والروحي والكنسي والاجتماعي؟ وكيف يمكن مرافقة مسيرة تصبح فيها العلاقة الزوجية خبرة حية للنمو في الإيمان وفي الحياة ا</w:t>
      </w:r>
      <w:r>
        <w:rPr>
          <w:rFonts w:asciiTheme="majorBidi" w:hAnsiTheme="majorBidi" w:hint="cs"/>
          <w:color w:val="000000"/>
          <w:sz w:val="28"/>
          <w:szCs w:val="28"/>
          <w:rtl/>
        </w:rPr>
        <w:t>لاجتماعية؟ وكيف يمكن الاعتراف بإ</w:t>
      </w:r>
      <w:r w:rsidRPr="00D5589F">
        <w:rPr>
          <w:rFonts w:asciiTheme="majorBidi" w:hAnsiTheme="majorBidi" w:hint="cs"/>
          <w:color w:val="000000"/>
          <w:sz w:val="28"/>
          <w:szCs w:val="28"/>
          <w:rtl/>
        </w:rPr>
        <w:t>سهام العائلات في الرسالة التبشيرية وفي التوبة الرعوية في الجماعات المسيحية؟</w:t>
      </w:r>
    </w:p>
    <w:p w14:paraId="786E44B3" w14:textId="77777777" w:rsidR="00CA322A" w:rsidRPr="00D5589F" w:rsidRDefault="00CA322A" w:rsidP="001C6FD3">
      <w:pPr>
        <w:pStyle w:val="NormalWeb"/>
        <w:shd w:val="clear" w:color="auto" w:fill="FFFFFF"/>
        <w:bidi/>
        <w:spacing w:line="276" w:lineRule="auto"/>
        <w:jc w:val="both"/>
        <w:rPr>
          <w:rFonts w:asciiTheme="majorBidi" w:hAnsiTheme="majorBidi" w:cstheme="majorBidi"/>
          <w:color w:val="000000"/>
          <w:sz w:val="28"/>
          <w:szCs w:val="28"/>
          <w:rtl/>
        </w:rPr>
      </w:pPr>
      <w:r w:rsidRPr="00D5589F">
        <w:rPr>
          <w:rFonts w:asciiTheme="majorBidi" w:hAnsiTheme="majorBidi" w:hint="cs"/>
          <w:color w:val="000000"/>
          <w:sz w:val="28"/>
          <w:szCs w:val="28"/>
          <w:rtl/>
        </w:rPr>
        <w:t>الفاتيكان، 3 يوليو 2026</w:t>
      </w:r>
    </w:p>
    <w:p w14:paraId="720D29EC" w14:textId="77777777" w:rsidR="00CA322A" w:rsidRPr="00CA322A" w:rsidRDefault="00CA322A" w:rsidP="001C6FD3">
      <w:pPr>
        <w:bidi/>
        <w:spacing w:line="276" w:lineRule="auto"/>
        <w:jc w:val="both"/>
        <w:rPr>
          <w:rFonts w:asciiTheme="majorBidi" w:hAnsiTheme="majorBidi" w:cstheme="majorBidi"/>
          <w:sz w:val="28"/>
          <w:szCs w:val="28"/>
          <w:rtl/>
          <w:lang w:val="it-IT"/>
        </w:rPr>
      </w:pPr>
    </w:p>
    <w:sectPr w:rsidR="00CA322A" w:rsidRPr="00CA322A" w:rsidSect="00280F4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95A95C" w14:textId="77777777" w:rsidR="007547A1" w:rsidRDefault="007547A1" w:rsidP="00C418DE">
      <w:pPr>
        <w:spacing w:after="0" w:line="240" w:lineRule="auto"/>
      </w:pPr>
      <w:r>
        <w:separator/>
      </w:r>
    </w:p>
  </w:endnote>
  <w:endnote w:type="continuationSeparator" w:id="0">
    <w:p w14:paraId="0BA69CB3" w14:textId="77777777" w:rsidR="007547A1" w:rsidRDefault="007547A1" w:rsidP="00C41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23FCBC" w14:textId="77777777" w:rsidR="007547A1" w:rsidRDefault="007547A1" w:rsidP="00C418DE">
      <w:pPr>
        <w:spacing w:after="0" w:line="240" w:lineRule="auto"/>
      </w:pPr>
      <w:r>
        <w:separator/>
      </w:r>
    </w:p>
  </w:footnote>
  <w:footnote w:type="continuationSeparator" w:id="0">
    <w:p w14:paraId="5C3BDC24" w14:textId="77777777" w:rsidR="007547A1" w:rsidRDefault="007547A1" w:rsidP="00C418DE">
      <w:pPr>
        <w:spacing w:after="0" w:line="240" w:lineRule="auto"/>
      </w:pPr>
      <w:r>
        <w:continuationSeparator/>
      </w:r>
    </w:p>
  </w:footnote>
  <w:footnote w:id="1">
    <w:p w14:paraId="3396980C" w14:textId="632B9608" w:rsidR="00C418DE" w:rsidRPr="001C6FD3" w:rsidRDefault="00C418DE" w:rsidP="001C6FD3">
      <w:pPr>
        <w:pStyle w:val="FootnoteText"/>
        <w:bidi/>
        <w:rPr>
          <w:rtl/>
          <w:lang w:val="en-US"/>
        </w:rPr>
      </w:pPr>
      <w:r>
        <w:rPr>
          <w:rStyle w:val="FootnoteReference"/>
        </w:rPr>
        <w:footnoteRef/>
      </w:r>
      <w:r>
        <w:t xml:space="preserve"> </w:t>
      </w:r>
      <w:r w:rsidR="001C6FD3">
        <w:rPr>
          <w:rFonts w:hint="cs"/>
          <w:rtl/>
          <w:lang w:val="en-US"/>
        </w:rPr>
        <w:t xml:space="preserve"> ما لم يُذكر خلاف ذلك، فإن جميع الاقتباسات مأخوذة من رسالة قداسة البابا لاون الرابع عشر، المنشورة في 19 مارس 2026 بمناسبة الذكرى العاشرة للإرشاد الرسولي "فرح الحب" والتي أعلن من خلالها الدعوة إلى عقد هذا اللقاء.</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F47"/>
    <w:rsid w:val="000D1063"/>
    <w:rsid w:val="001126EE"/>
    <w:rsid w:val="00121007"/>
    <w:rsid w:val="00167B3E"/>
    <w:rsid w:val="001C6FD3"/>
    <w:rsid w:val="00280F47"/>
    <w:rsid w:val="002973CA"/>
    <w:rsid w:val="002A1E49"/>
    <w:rsid w:val="002F6BD9"/>
    <w:rsid w:val="003E2EB9"/>
    <w:rsid w:val="00415959"/>
    <w:rsid w:val="00421DCB"/>
    <w:rsid w:val="00460AE9"/>
    <w:rsid w:val="005E632F"/>
    <w:rsid w:val="006A425D"/>
    <w:rsid w:val="007547A1"/>
    <w:rsid w:val="007B7337"/>
    <w:rsid w:val="009801C3"/>
    <w:rsid w:val="009A4644"/>
    <w:rsid w:val="009E7DDA"/>
    <w:rsid w:val="009F6585"/>
    <w:rsid w:val="00A35C88"/>
    <w:rsid w:val="00BF5316"/>
    <w:rsid w:val="00C418DE"/>
    <w:rsid w:val="00CA322A"/>
    <w:rsid w:val="00D13FB7"/>
    <w:rsid w:val="00E27EF1"/>
    <w:rsid w:val="00E507FF"/>
    <w:rsid w:val="00E91C47"/>
    <w:rsid w:val="00F07D23"/>
    <w:rsid w:val="00F43086"/>
    <w:rsid w:val="00F901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D8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EG"/>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u-RU"/>
    </w:rPr>
  </w:style>
  <w:style w:type="paragraph" w:styleId="Heading1">
    <w:name w:val="heading 1"/>
    <w:basedOn w:val="Normal"/>
    <w:next w:val="Normal"/>
    <w:link w:val="Heading1Char"/>
    <w:uiPriority w:val="9"/>
    <w:qFormat/>
    <w:rsid w:val="00280F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0F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0F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0F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0F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0F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0F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0F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0F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F47"/>
    <w:rPr>
      <w:rFonts w:asciiTheme="majorHAnsi" w:eastAsiaTheme="majorEastAsia" w:hAnsiTheme="majorHAnsi" w:cstheme="majorBidi"/>
      <w:color w:val="2F5496" w:themeColor="accent1" w:themeShade="BF"/>
      <w:sz w:val="40"/>
      <w:szCs w:val="40"/>
      <w:lang w:val="ru-RU" w:bidi="ar-EG"/>
    </w:rPr>
  </w:style>
  <w:style w:type="character" w:customStyle="1" w:styleId="Heading2Char">
    <w:name w:val="Heading 2 Char"/>
    <w:basedOn w:val="DefaultParagraphFont"/>
    <w:link w:val="Heading2"/>
    <w:uiPriority w:val="9"/>
    <w:semiHidden/>
    <w:rsid w:val="00280F47"/>
    <w:rPr>
      <w:rFonts w:asciiTheme="majorHAnsi" w:eastAsiaTheme="majorEastAsia" w:hAnsiTheme="majorHAnsi" w:cstheme="majorBidi"/>
      <w:color w:val="2F5496" w:themeColor="accent1" w:themeShade="BF"/>
      <w:sz w:val="32"/>
      <w:szCs w:val="32"/>
      <w:lang w:val="ru-RU" w:bidi="ar-EG"/>
    </w:rPr>
  </w:style>
  <w:style w:type="character" w:customStyle="1" w:styleId="Heading3Char">
    <w:name w:val="Heading 3 Char"/>
    <w:basedOn w:val="DefaultParagraphFont"/>
    <w:link w:val="Heading3"/>
    <w:uiPriority w:val="9"/>
    <w:semiHidden/>
    <w:rsid w:val="00280F47"/>
    <w:rPr>
      <w:rFonts w:eastAsiaTheme="majorEastAsia" w:cstheme="majorBidi"/>
      <w:color w:val="2F5496" w:themeColor="accent1" w:themeShade="BF"/>
      <w:sz w:val="28"/>
      <w:szCs w:val="28"/>
      <w:lang w:val="ru-RU" w:bidi="ar-EG"/>
    </w:rPr>
  </w:style>
  <w:style w:type="character" w:customStyle="1" w:styleId="Heading4Char">
    <w:name w:val="Heading 4 Char"/>
    <w:basedOn w:val="DefaultParagraphFont"/>
    <w:link w:val="Heading4"/>
    <w:uiPriority w:val="9"/>
    <w:semiHidden/>
    <w:rsid w:val="00280F47"/>
    <w:rPr>
      <w:rFonts w:eastAsiaTheme="majorEastAsia" w:cstheme="majorBidi"/>
      <w:i/>
      <w:iCs/>
      <w:color w:val="2F5496" w:themeColor="accent1" w:themeShade="BF"/>
      <w:lang w:val="ru-RU" w:bidi="ar-EG"/>
    </w:rPr>
  </w:style>
  <w:style w:type="character" w:customStyle="1" w:styleId="Heading5Char">
    <w:name w:val="Heading 5 Char"/>
    <w:basedOn w:val="DefaultParagraphFont"/>
    <w:link w:val="Heading5"/>
    <w:uiPriority w:val="9"/>
    <w:semiHidden/>
    <w:rsid w:val="00280F47"/>
    <w:rPr>
      <w:rFonts w:eastAsiaTheme="majorEastAsia" w:cstheme="majorBidi"/>
      <w:color w:val="2F5496" w:themeColor="accent1" w:themeShade="BF"/>
      <w:lang w:val="ru-RU" w:bidi="ar-EG"/>
    </w:rPr>
  </w:style>
  <w:style w:type="character" w:customStyle="1" w:styleId="Heading6Char">
    <w:name w:val="Heading 6 Char"/>
    <w:basedOn w:val="DefaultParagraphFont"/>
    <w:link w:val="Heading6"/>
    <w:uiPriority w:val="9"/>
    <w:semiHidden/>
    <w:rsid w:val="00280F47"/>
    <w:rPr>
      <w:rFonts w:eastAsiaTheme="majorEastAsia" w:cstheme="majorBidi"/>
      <w:i/>
      <w:iCs/>
      <w:color w:val="595959" w:themeColor="text1" w:themeTint="A6"/>
      <w:lang w:val="ru-RU" w:bidi="ar-EG"/>
    </w:rPr>
  </w:style>
  <w:style w:type="character" w:customStyle="1" w:styleId="Heading7Char">
    <w:name w:val="Heading 7 Char"/>
    <w:basedOn w:val="DefaultParagraphFont"/>
    <w:link w:val="Heading7"/>
    <w:uiPriority w:val="9"/>
    <w:semiHidden/>
    <w:rsid w:val="00280F47"/>
    <w:rPr>
      <w:rFonts w:eastAsiaTheme="majorEastAsia" w:cstheme="majorBidi"/>
      <w:color w:val="595959" w:themeColor="text1" w:themeTint="A6"/>
      <w:lang w:val="ru-RU" w:bidi="ar-EG"/>
    </w:rPr>
  </w:style>
  <w:style w:type="character" w:customStyle="1" w:styleId="Heading8Char">
    <w:name w:val="Heading 8 Char"/>
    <w:basedOn w:val="DefaultParagraphFont"/>
    <w:link w:val="Heading8"/>
    <w:uiPriority w:val="9"/>
    <w:semiHidden/>
    <w:rsid w:val="00280F47"/>
    <w:rPr>
      <w:rFonts w:eastAsiaTheme="majorEastAsia" w:cstheme="majorBidi"/>
      <w:i/>
      <w:iCs/>
      <w:color w:val="272727" w:themeColor="text1" w:themeTint="D8"/>
      <w:lang w:val="ru-RU" w:bidi="ar-EG"/>
    </w:rPr>
  </w:style>
  <w:style w:type="character" w:customStyle="1" w:styleId="Heading9Char">
    <w:name w:val="Heading 9 Char"/>
    <w:basedOn w:val="DefaultParagraphFont"/>
    <w:link w:val="Heading9"/>
    <w:uiPriority w:val="9"/>
    <w:semiHidden/>
    <w:rsid w:val="00280F47"/>
    <w:rPr>
      <w:rFonts w:eastAsiaTheme="majorEastAsia" w:cstheme="majorBidi"/>
      <w:color w:val="272727" w:themeColor="text1" w:themeTint="D8"/>
      <w:lang w:val="ru-RU" w:bidi="ar-EG"/>
    </w:rPr>
  </w:style>
  <w:style w:type="paragraph" w:styleId="Title">
    <w:name w:val="Title"/>
    <w:basedOn w:val="Normal"/>
    <w:next w:val="Normal"/>
    <w:link w:val="TitleChar"/>
    <w:uiPriority w:val="10"/>
    <w:qFormat/>
    <w:rsid w:val="00280F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0F47"/>
    <w:rPr>
      <w:rFonts w:asciiTheme="majorHAnsi" w:eastAsiaTheme="majorEastAsia" w:hAnsiTheme="majorHAnsi" w:cstheme="majorBidi"/>
      <w:spacing w:val="-10"/>
      <w:kern w:val="28"/>
      <w:sz w:val="56"/>
      <w:szCs w:val="56"/>
      <w:lang w:val="ru-RU" w:bidi="ar-EG"/>
    </w:rPr>
  </w:style>
  <w:style w:type="paragraph" w:styleId="Subtitle">
    <w:name w:val="Subtitle"/>
    <w:basedOn w:val="Normal"/>
    <w:next w:val="Normal"/>
    <w:link w:val="SubtitleChar"/>
    <w:uiPriority w:val="11"/>
    <w:qFormat/>
    <w:rsid w:val="00280F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0F47"/>
    <w:rPr>
      <w:rFonts w:eastAsiaTheme="majorEastAsia" w:cstheme="majorBidi"/>
      <w:color w:val="595959" w:themeColor="text1" w:themeTint="A6"/>
      <w:spacing w:val="15"/>
      <w:sz w:val="28"/>
      <w:szCs w:val="28"/>
      <w:lang w:val="ru-RU" w:bidi="ar-EG"/>
    </w:rPr>
  </w:style>
  <w:style w:type="paragraph" w:styleId="Quote">
    <w:name w:val="Quote"/>
    <w:basedOn w:val="Normal"/>
    <w:next w:val="Normal"/>
    <w:link w:val="QuoteChar"/>
    <w:uiPriority w:val="29"/>
    <w:qFormat/>
    <w:rsid w:val="00280F47"/>
    <w:pPr>
      <w:spacing w:before="160"/>
      <w:jc w:val="center"/>
    </w:pPr>
    <w:rPr>
      <w:i/>
      <w:iCs/>
      <w:color w:val="404040" w:themeColor="text1" w:themeTint="BF"/>
    </w:rPr>
  </w:style>
  <w:style w:type="character" w:customStyle="1" w:styleId="QuoteChar">
    <w:name w:val="Quote Char"/>
    <w:basedOn w:val="DefaultParagraphFont"/>
    <w:link w:val="Quote"/>
    <w:uiPriority w:val="29"/>
    <w:rsid w:val="00280F47"/>
    <w:rPr>
      <w:i/>
      <w:iCs/>
      <w:color w:val="404040" w:themeColor="text1" w:themeTint="BF"/>
      <w:lang w:val="ru-RU" w:bidi="ar-EG"/>
    </w:rPr>
  </w:style>
  <w:style w:type="paragraph" w:styleId="ListParagraph">
    <w:name w:val="List Paragraph"/>
    <w:basedOn w:val="Normal"/>
    <w:uiPriority w:val="34"/>
    <w:qFormat/>
    <w:rsid w:val="00280F47"/>
    <w:pPr>
      <w:ind w:left="720"/>
      <w:contextualSpacing/>
    </w:pPr>
  </w:style>
  <w:style w:type="character" w:styleId="IntenseEmphasis">
    <w:name w:val="Intense Emphasis"/>
    <w:basedOn w:val="DefaultParagraphFont"/>
    <w:uiPriority w:val="21"/>
    <w:qFormat/>
    <w:rsid w:val="00280F47"/>
    <w:rPr>
      <w:i/>
      <w:iCs/>
      <w:color w:val="2F5496" w:themeColor="accent1" w:themeShade="BF"/>
    </w:rPr>
  </w:style>
  <w:style w:type="paragraph" w:styleId="IntenseQuote">
    <w:name w:val="Intense Quote"/>
    <w:basedOn w:val="Normal"/>
    <w:next w:val="Normal"/>
    <w:link w:val="IntenseQuoteChar"/>
    <w:uiPriority w:val="30"/>
    <w:qFormat/>
    <w:rsid w:val="00280F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0F47"/>
    <w:rPr>
      <w:i/>
      <w:iCs/>
      <w:color w:val="2F5496" w:themeColor="accent1" w:themeShade="BF"/>
      <w:lang w:val="ru-RU" w:bidi="ar-EG"/>
    </w:rPr>
  </w:style>
  <w:style w:type="character" w:styleId="IntenseReference">
    <w:name w:val="Intense Reference"/>
    <w:basedOn w:val="DefaultParagraphFont"/>
    <w:uiPriority w:val="32"/>
    <w:qFormat/>
    <w:rsid w:val="00280F47"/>
    <w:rPr>
      <w:b/>
      <w:bCs/>
      <w:smallCaps/>
      <w:color w:val="2F5496" w:themeColor="accent1" w:themeShade="BF"/>
      <w:spacing w:val="5"/>
    </w:rPr>
  </w:style>
  <w:style w:type="paragraph" w:styleId="NormalWeb">
    <w:name w:val="Normal (Web)"/>
    <w:basedOn w:val="Normal"/>
    <w:uiPriority w:val="99"/>
    <w:semiHidden/>
    <w:unhideWhenUsed/>
    <w:rsid w:val="00CA322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FootnoteText">
    <w:name w:val="footnote text"/>
    <w:basedOn w:val="Normal"/>
    <w:link w:val="FootnoteTextChar"/>
    <w:uiPriority w:val="99"/>
    <w:semiHidden/>
    <w:unhideWhenUsed/>
    <w:rsid w:val="00C418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18DE"/>
    <w:rPr>
      <w:sz w:val="20"/>
      <w:szCs w:val="20"/>
      <w:lang w:val="ru-RU"/>
    </w:rPr>
  </w:style>
  <w:style w:type="character" w:styleId="FootnoteReference">
    <w:name w:val="footnote reference"/>
    <w:basedOn w:val="DefaultParagraphFont"/>
    <w:uiPriority w:val="99"/>
    <w:semiHidden/>
    <w:unhideWhenUsed/>
    <w:rsid w:val="00C418D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EG"/>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u-RU"/>
    </w:rPr>
  </w:style>
  <w:style w:type="paragraph" w:styleId="Heading1">
    <w:name w:val="heading 1"/>
    <w:basedOn w:val="Normal"/>
    <w:next w:val="Normal"/>
    <w:link w:val="Heading1Char"/>
    <w:uiPriority w:val="9"/>
    <w:qFormat/>
    <w:rsid w:val="00280F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0F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0F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0F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0F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0F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0F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0F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0F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F47"/>
    <w:rPr>
      <w:rFonts w:asciiTheme="majorHAnsi" w:eastAsiaTheme="majorEastAsia" w:hAnsiTheme="majorHAnsi" w:cstheme="majorBidi"/>
      <w:color w:val="2F5496" w:themeColor="accent1" w:themeShade="BF"/>
      <w:sz w:val="40"/>
      <w:szCs w:val="40"/>
      <w:lang w:val="ru-RU" w:bidi="ar-EG"/>
    </w:rPr>
  </w:style>
  <w:style w:type="character" w:customStyle="1" w:styleId="Heading2Char">
    <w:name w:val="Heading 2 Char"/>
    <w:basedOn w:val="DefaultParagraphFont"/>
    <w:link w:val="Heading2"/>
    <w:uiPriority w:val="9"/>
    <w:semiHidden/>
    <w:rsid w:val="00280F47"/>
    <w:rPr>
      <w:rFonts w:asciiTheme="majorHAnsi" w:eastAsiaTheme="majorEastAsia" w:hAnsiTheme="majorHAnsi" w:cstheme="majorBidi"/>
      <w:color w:val="2F5496" w:themeColor="accent1" w:themeShade="BF"/>
      <w:sz w:val="32"/>
      <w:szCs w:val="32"/>
      <w:lang w:val="ru-RU" w:bidi="ar-EG"/>
    </w:rPr>
  </w:style>
  <w:style w:type="character" w:customStyle="1" w:styleId="Heading3Char">
    <w:name w:val="Heading 3 Char"/>
    <w:basedOn w:val="DefaultParagraphFont"/>
    <w:link w:val="Heading3"/>
    <w:uiPriority w:val="9"/>
    <w:semiHidden/>
    <w:rsid w:val="00280F47"/>
    <w:rPr>
      <w:rFonts w:eastAsiaTheme="majorEastAsia" w:cstheme="majorBidi"/>
      <w:color w:val="2F5496" w:themeColor="accent1" w:themeShade="BF"/>
      <w:sz w:val="28"/>
      <w:szCs w:val="28"/>
      <w:lang w:val="ru-RU" w:bidi="ar-EG"/>
    </w:rPr>
  </w:style>
  <w:style w:type="character" w:customStyle="1" w:styleId="Heading4Char">
    <w:name w:val="Heading 4 Char"/>
    <w:basedOn w:val="DefaultParagraphFont"/>
    <w:link w:val="Heading4"/>
    <w:uiPriority w:val="9"/>
    <w:semiHidden/>
    <w:rsid w:val="00280F47"/>
    <w:rPr>
      <w:rFonts w:eastAsiaTheme="majorEastAsia" w:cstheme="majorBidi"/>
      <w:i/>
      <w:iCs/>
      <w:color w:val="2F5496" w:themeColor="accent1" w:themeShade="BF"/>
      <w:lang w:val="ru-RU" w:bidi="ar-EG"/>
    </w:rPr>
  </w:style>
  <w:style w:type="character" w:customStyle="1" w:styleId="Heading5Char">
    <w:name w:val="Heading 5 Char"/>
    <w:basedOn w:val="DefaultParagraphFont"/>
    <w:link w:val="Heading5"/>
    <w:uiPriority w:val="9"/>
    <w:semiHidden/>
    <w:rsid w:val="00280F47"/>
    <w:rPr>
      <w:rFonts w:eastAsiaTheme="majorEastAsia" w:cstheme="majorBidi"/>
      <w:color w:val="2F5496" w:themeColor="accent1" w:themeShade="BF"/>
      <w:lang w:val="ru-RU" w:bidi="ar-EG"/>
    </w:rPr>
  </w:style>
  <w:style w:type="character" w:customStyle="1" w:styleId="Heading6Char">
    <w:name w:val="Heading 6 Char"/>
    <w:basedOn w:val="DefaultParagraphFont"/>
    <w:link w:val="Heading6"/>
    <w:uiPriority w:val="9"/>
    <w:semiHidden/>
    <w:rsid w:val="00280F47"/>
    <w:rPr>
      <w:rFonts w:eastAsiaTheme="majorEastAsia" w:cstheme="majorBidi"/>
      <w:i/>
      <w:iCs/>
      <w:color w:val="595959" w:themeColor="text1" w:themeTint="A6"/>
      <w:lang w:val="ru-RU" w:bidi="ar-EG"/>
    </w:rPr>
  </w:style>
  <w:style w:type="character" w:customStyle="1" w:styleId="Heading7Char">
    <w:name w:val="Heading 7 Char"/>
    <w:basedOn w:val="DefaultParagraphFont"/>
    <w:link w:val="Heading7"/>
    <w:uiPriority w:val="9"/>
    <w:semiHidden/>
    <w:rsid w:val="00280F47"/>
    <w:rPr>
      <w:rFonts w:eastAsiaTheme="majorEastAsia" w:cstheme="majorBidi"/>
      <w:color w:val="595959" w:themeColor="text1" w:themeTint="A6"/>
      <w:lang w:val="ru-RU" w:bidi="ar-EG"/>
    </w:rPr>
  </w:style>
  <w:style w:type="character" w:customStyle="1" w:styleId="Heading8Char">
    <w:name w:val="Heading 8 Char"/>
    <w:basedOn w:val="DefaultParagraphFont"/>
    <w:link w:val="Heading8"/>
    <w:uiPriority w:val="9"/>
    <w:semiHidden/>
    <w:rsid w:val="00280F47"/>
    <w:rPr>
      <w:rFonts w:eastAsiaTheme="majorEastAsia" w:cstheme="majorBidi"/>
      <w:i/>
      <w:iCs/>
      <w:color w:val="272727" w:themeColor="text1" w:themeTint="D8"/>
      <w:lang w:val="ru-RU" w:bidi="ar-EG"/>
    </w:rPr>
  </w:style>
  <w:style w:type="character" w:customStyle="1" w:styleId="Heading9Char">
    <w:name w:val="Heading 9 Char"/>
    <w:basedOn w:val="DefaultParagraphFont"/>
    <w:link w:val="Heading9"/>
    <w:uiPriority w:val="9"/>
    <w:semiHidden/>
    <w:rsid w:val="00280F47"/>
    <w:rPr>
      <w:rFonts w:eastAsiaTheme="majorEastAsia" w:cstheme="majorBidi"/>
      <w:color w:val="272727" w:themeColor="text1" w:themeTint="D8"/>
      <w:lang w:val="ru-RU" w:bidi="ar-EG"/>
    </w:rPr>
  </w:style>
  <w:style w:type="paragraph" w:styleId="Title">
    <w:name w:val="Title"/>
    <w:basedOn w:val="Normal"/>
    <w:next w:val="Normal"/>
    <w:link w:val="TitleChar"/>
    <w:uiPriority w:val="10"/>
    <w:qFormat/>
    <w:rsid w:val="00280F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0F47"/>
    <w:rPr>
      <w:rFonts w:asciiTheme="majorHAnsi" w:eastAsiaTheme="majorEastAsia" w:hAnsiTheme="majorHAnsi" w:cstheme="majorBidi"/>
      <w:spacing w:val="-10"/>
      <w:kern w:val="28"/>
      <w:sz w:val="56"/>
      <w:szCs w:val="56"/>
      <w:lang w:val="ru-RU" w:bidi="ar-EG"/>
    </w:rPr>
  </w:style>
  <w:style w:type="paragraph" w:styleId="Subtitle">
    <w:name w:val="Subtitle"/>
    <w:basedOn w:val="Normal"/>
    <w:next w:val="Normal"/>
    <w:link w:val="SubtitleChar"/>
    <w:uiPriority w:val="11"/>
    <w:qFormat/>
    <w:rsid w:val="00280F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0F47"/>
    <w:rPr>
      <w:rFonts w:eastAsiaTheme="majorEastAsia" w:cstheme="majorBidi"/>
      <w:color w:val="595959" w:themeColor="text1" w:themeTint="A6"/>
      <w:spacing w:val="15"/>
      <w:sz w:val="28"/>
      <w:szCs w:val="28"/>
      <w:lang w:val="ru-RU" w:bidi="ar-EG"/>
    </w:rPr>
  </w:style>
  <w:style w:type="paragraph" w:styleId="Quote">
    <w:name w:val="Quote"/>
    <w:basedOn w:val="Normal"/>
    <w:next w:val="Normal"/>
    <w:link w:val="QuoteChar"/>
    <w:uiPriority w:val="29"/>
    <w:qFormat/>
    <w:rsid w:val="00280F47"/>
    <w:pPr>
      <w:spacing w:before="160"/>
      <w:jc w:val="center"/>
    </w:pPr>
    <w:rPr>
      <w:i/>
      <w:iCs/>
      <w:color w:val="404040" w:themeColor="text1" w:themeTint="BF"/>
    </w:rPr>
  </w:style>
  <w:style w:type="character" w:customStyle="1" w:styleId="QuoteChar">
    <w:name w:val="Quote Char"/>
    <w:basedOn w:val="DefaultParagraphFont"/>
    <w:link w:val="Quote"/>
    <w:uiPriority w:val="29"/>
    <w:rsid w:val="00280F47"/>
    <w:rPr>
      <w:i/>
      <w:iCs/>
      <w:color w:val="404040" w:themeColor="text1" w:themeTint="BF"/>
      <w:lang w:val="ru-RU" w:bidi="ar-EG"/>
    </w:rPr>
  </w:style>
  <w:style w:type="paragraph" w:styleId="ListParagraph">
    <w:name w:val="List Paragraph"/>
    <w:basedOn w:val="Normal"/>
    <w:uiPriority w:val="34"/>
    <w:qFormat/>
    <w:rsid w:val="00280F47"/>
    <w:pPr>
      <w:ind w:left="720"/>
      <w:contextualSpacing/>
    </w:pPr>
  </w:style>
  <w:style w:type="character" w:styleId="IntenseEmphasis">
    <w:name w:val="Intense Emphasis"/>
    <w:basedOn w:val="DefaultParagraphFont"/>
    <w:uiPriority w:val="21"/>
    <w:qFormat/>
    <w:rsid w:val="00280F47"/>
    <w:rPr>
      <w:i/>
      <w:iCs/>
      <w:color w:val="2F5496" w:themeColor="accent1" w:themeShade="BF"/>
    </w:rPr>
  </w:style>
  <w:style w:type="paragraph" w:styleId="IntenseQuote">
    <w:name w:val="Intense Quote"/>
    <w:basedOn w:val="Normal"/>
    <w:next w:val="Normal"/>
    <w:link w:val="IntenseQuoteChar"/>
    <w:uiPriority w:val="30"/>
    <w:qFormat/>
    <w:rsid w:val="00280F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0F47"/>
    <w:rPr>
      <w:i/>
      <w:iCs/>
      <w:color w:val="2F5496" w:themeColor="accent1" w:themeShade="BF"/>
      <w:lang w:val="ru-RU" w:bidi="ar-EG"/>
    </w:rPr>
  </w:style>
  <w:style w:type="character" w:styleId="IntenseReference">
    <w:name w:val="Intense Reference"/>
    <w:basedOn w:val="DefaultParagraphFont"/>
    <w:uiPriority w:val="32"/>
    <w:qFormat/>
    <w:rsid w:val="00280F47"/>
    <w:rPr>
      <w:b/>
      <w:bCs/>
      <w:smallCaps/>
      <w:color w:val="2F5496" w:themeColor="accent1" w:themeShade="BF"/>
      <w:spacing w:val="5"/>
    </w:rPr>
  </w:style>
  <w:style w:type="paragraph" w:styleId="NormalWeb">
    <w:name w:val="Normal (Web)"/>
    <w:basedOn w:val="Normal"/>
    <w:uiPriority w:val="99"/>
    <w:semiHidden/>
    <w:unhideWhenUsed/>
    <w:rsid w:val="00CA322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FootnoteText">
    <w:name w:val="footnote text"/>
    <w:basedOn w:val="Normal"/>
    <w:link w:val="FootnoteTextChar"/>
    <w:uiPriority w:val="99"/>
    <w:semiHidden/>
    <w:unhideWhenUsed/>
    <w:rsid w:val="00C418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18DE"/>
    <w:rPr>
      <w:sz w:val="20"/>
      <w:szCs w:val="20"/>
      <w:lang w:val="ru-RU"/>
    </w:rPr>
  </w:style>
  <w:style w:type="character" w:styleId="FootnoteReference">
    <w:name w:val="footnote reference"/>
    <w:basedOn w:val="DefaultParagraphFont"/>
    <w:uiPriority w:val="99"/>
    <w:semiHidden/>
    <w:unhideWhenUsed/>
    <w:rsid w:val="00C418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39184-4AFD-4CC5-976A-ECE8FC208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1195</Words>
  <Characters>6815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Mamdouh</dc:creator>
  <cp:keywords/>
  <dc:description/>
  <cp:lastModifiedBy>Caroline</cp:lastModifiedBy>
  <cp:revision>7</cp:revision>
  <dcterms:created xsi:type="dcterms:W3CDTF">2026-07-07T06:38:00Z</dcterms:created>
  <dcterms:modified xsi:type="dcterms:W3CDTF">2026-07-08T07:50:00Z</dcterms:modified>
</cp:coreProperties>
</file>